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842" w:rsidRPr="00CE60B1" w:rsidRDefault="00FA2842">
      <w:pPr>
        <w:pStyle w:val="TJ1"/>
        <w:rPr>
          <w:rFonts w:ascii="Times New Roman" w:hAnsi="Times New Roman"/>
          <w:sz w:val="24"/>
          <w:szCs w:val="24"/>
        </w:rPr>
      </w:pPr>
      <w:bookmarkStart w:id="0" w:name="_GoBack"/>
      <w:bookmarkEnd w:id="0"/>
    </w:p>
    <w:p w:rsidR="0054589E" w:rsidRPr="00CE60B1" w:rsidRDefault="0054589E" w:rsidP="0054589E">
      <w:pPr>
        <w:pStyle w:val="Body"/>
        <w:rPr>
          <w:rFonts w:ascii="Times New Roman" w:hAnsi="Times New Roman"/>
        </w:rPr>
      </w:pPr>
    </w:p>
    <w:p w:rsidR="0054589E" w:rsidRPr="00CE60B1" w:rsidRDefault="0054589E" w:rsidP="0054589E">
      <w:pPr>
        <w:pStyle w:val="Body"/>
        <w:rPr>
          <w:rFonts w:ascii="Times New Roman" w:hAnsi="Times New Roman"/>
        </w:rPr>
      </w:pPr>
    </w:p>
    <w:p w:rsidR="0054589E" w:rsidRPr="00CE60B1" w:rsidRDefault="0054589E" w:rsidP="0054589E">
      <w:pPr>
        <w:pStyle w:val="Body"/>
        <w:rPr>
          <w:rFonts w:ascii="Times New Roman" w:hAnsi="Times New Roman"/>
        </w:rPr>
      </w:pPr>
    </w:p>
    <w:p w:rsidR="0054589E" w:rsidRPr="00CE60B1" w:rsidRDefault="0054589E" w:rsidP="0054589E">
      <w:pPr>
        <w:pStyle w:val="Body"/>
        <w:rPr>
          <w:rFonts w:ascii="Times New Roman" w:hAnsi="Times New Roman"/>
        </w:rPr>
      </w:pPr>
    </w:p>
    <w:p w:rsidR="0054589E" w:rsidRPr="00CE60B1" w:rsidRDefault="0054589E" w:rsidP="0054589E">
      <w:pPr>
        <w:pStyle w:val="Body"/>
        <w:rPr>
          <w:rFonts w:ascii="Times New Roman" w:hAnsi="Times New Roman"/>
        </w:rPr>
      </w:pPr>
    </w:p>
    <w:p w:rsidR="0054589E" w:rsidRPr="00CE60B1" w:rsidRDefault="0054589E" w:rsidP="0054589E">
      <w:pPr>
        <w:pStyle w:val="Body"/>
        <w:rPr>
          <w:rFonts w:ascii="Times New Roman" w:hAnsi="Times New Roman"/>
        </w:rPr>
      </w:pPr>
    </w:p>
    <w:p w:rsidR="0054589E" w:rsidRPr="00CE60B1" w:rsidRDefault="0054589E" w:rsidP="0054589E">
      <w:pPr>
        <w:pStyle w:val="Body"/>
        <w:jc w:val="center"/>
        <w:rPr>
          <w:rFonts w:ascii="Times New Roman" w:hAnsi="Times New Roman"/>
          <w:sz w:val="36"/>
          <w:szCs w:val="36"/>
        </w:rPr>
      </w:pPr>
      <w:r w:rsidRPr="00CE60B1">
        <w:rPr>
          <w:rFonts w:ascii="Times New Roman" w:hAnsi="Times New Roman"/>
          <w:sz w:val="36"/>
          <w:szCs w:val="36"/>
        </w:rPr>
        <w:t>VILLAMOSENERGIA</w:t>
      </w:r>
      <w:r w:rsidR="008229B7">
        <w:rPr>
          <w:rFonts w:ascii="Times New Roman" w:hAnsi="Times New Roman"/>
          <w:sz w:val="36"/>
          <w:szCs w:val="36"/>
        </w:rPr>
        <w:t>-</w:t>
      </w:r>
    </w:p>
    <w:p w:rsidR="0054589E" w:rsidRPr="00CE60B1" w:rsidRDefault="0054589E" w:rsidP="0054589E">
      <w:pPr>
        <w:pStyle w:val="Body"/>
        <w:jc w:val="center"/>
        <w:rPr>
          <w:rFonts w:ascii="Times New Roman" w:hAnsi="Times New Roman"/>
          <w:sz w:val="36"/>
          <w:szCs w:val="36"/>
        </w:rPr>
      </w:pPr>
      <w:r w:rsidRPr="00CE60B1">
        <w:rPr>
          <w:rFonts w:ascii="Times New Roman" w:hAnsi="Times New Roman"/>
          <w:sz w:val="36"/>
          <w:szCs w:val="36"/>
        </w:rPr>
        <w:t>ADÁSVÉTELI SZERZŐDÉS</w:t>
      </w:r>
    </w:p>
    <w:p w:rsidR="00625020" w:rsidRPr="00CE60B1" w:rsidRDefault="00625020" w:rsidP="00625020">
      <w:pPr>
        <w:pStyle w:val="Body"/>
        <w:rPr>
          <w:rFonts w:ascii="Times New Roman" w:hAnsi="Times New Roman"/>
          <w:sz w:val="24"/>
          <w:szCs w:val="24"/>
        </w:rPr>
      </w:pPr>
    </w:p>
    <w:p w:rsidR="0054589E" w:rsidRPr="00CE60B1" w:rsidRDefault="0054589E" w:rsidP="00625020">
      <w:pPr>
        <w:pStyle w:val="Body"/>
        <w:rPr>
          <w:rFonts w:ascii="Times New Roman" w:hAnsi="Times New Roman"/>
          <w:sz w:val="24"/>
          <w:szCs w:val="24"/>
        </w:rPr>
      </w:pPr>
    </w:p>
    <w:p w:rsidR="0054589E" w:rsidRPr="00CE60B1" w:rsidRDefault="0054589E" w:rsidP="00625020">
      <w:pPr>
        <w:pStyle w:val="Body"/>
        <w:rPr>
          <w:rFonts w:ascii="Times New Roman" w:hAnsi="Times New Roman"/>
          <w:sz w:val="24"/>
          <w:szCs w:val="24"/>
        </w:rPr>
      </w:pPr>
    </w:p>
    <w:p w:rsidR="00625020" w:rsidRPr="00CE60B1" w:rsidRDefault="0054589E" w:rsidP="00625020">
      <w:pPr>
        <w:pStyle w:val="Body"/>
        <w:rPr>
          <w:rFonts w:ascii="Times New Roman" w:hAnsi="Times New Roman"/>
          <w:sz w:val="24"/>
          <w:szCs w:val="24"/>
        </w:rPr>
      </w:pPr>
      <w:r w:rsidRPr="00CE60B1">
        <w:rPr>
          <w:rFonts w:ascii="Times New Roman" w:hAnsi="Times New Roman"/>
          <w:sz w:val="24"/>
          <w:szCs w:val="24"/>
        </w:rPr>
        <w:t>amely létrejött:</w:t>
      </w:r>
    </w:p>
    <w:p w:rsidR="0054589E" w:rsidRPr="00CE60B1" w:rsidRDefault="0054589E" w:rsidP="0054589E">
      <w:pPr>
        <w:pStyle w:val="Parties"/>
        <w:tabs>
          <w:tab w:val="num" w:pos="360"/>
        </w:tabs>
        <w:rPr>
          <w:rFonts w:ascii="Times New Roman" w:hAnsi="Times New Roman"/>
          <w:sz w:val="24"/>
          <w:szCs w:val="24"/>
        </w:rPr>
      </w:pPr>
      <w:r w:rsidRPr="00CE60B1">
        <w:rPr>
          <w:rFonts w:ascii="Times New Roman" w:hAnsi="Times New Roman"/>
          <w:sz w:val="24"/>
          <w:szCs w:val="24"/>
        </w:rPr>
        <w:t>az</w:t>
      </w:r>
      <w:r w:rsidRPr="00CE60B1">
        <w:rPr>
          <w:rFonts w:ascii="Times New Roman" w:hAnsi="Times New Roman"/>
          <w:b/>
          <w:sz w:val="24"/>
          <w:szCs w:val="24"/>
        </w:rPr>
        <w:t xml:space="preserve"> </w:t>
      </w:r>
      <w:r w:rsidRPr="00CE60B1">
        <w:rPr>
          <w:rFonts w:ascii="Times New Roman" w:hAnsi="Times New Roman"/>
          <w:b/>
          <w:sz w:val="24"/>
          <w:szCs w:val="24"/>
        </w:rPr>
        <w:tab/>
      </w:r>
      <w:r w:rsidRPr="00CE60B1">
        <w:rPr>
          <w:rFonts w:ascii="Times New Roman" w:hAnsi="Times New Roman"/>
          <w:b/>
          <w:sz w:val="24"/>
          <w:szCs w:val="24"/>
        </w:rPr>
        <w:tab/>
        <w:t xml:space="preserve">MVM </w:t>
      </w:r>
      <w:r w:rsidR="00AD299C" w:rsidRPr="00CE60B1">
        <w:rPr>
          <w:rFonts w:ascii="Times New Roman" w:hAnsi="Times New Roman"/>
          <w:b/>
          <w:sz w:val="24"/>
          <w:szCs w:val="24"/>
        </w:rPr>
        <w:t>Partner</w:t>
      </w:r>
      <w:r w:rsidRPr="00CE60B1">
        <w:rPr>
          <w:rFonts w:ascii="Times New Roman" w:hAnsi="Times New Roman"/>
          <w:b/>
          <w:sz w:val="24"/>
          <w:szCs w:val="24"/>
        </w:rPr>
        <w:t xml:space="preserve"> </w:t>
      </w:r>
      <w:r w:rsidR="00AD299C" w:rsidRPr="00CE60B1">
        <w:rPr>
          <w:rFonts w:ascii="Times New Roman" w:hAnsi="Times New Roman"/>
          <w:b/>
          <w:sz w:val="24"/>
          <w:szCs w:val="24"/>
        </w:rPr>
        <w:t>E</w:t>
      </w:r>
      <w:r w:rsidRPr="00CE60B1">
        <w:rPr>
          <w:rFonts w:ascii="Times New Roman" w:hAnsi="Times New Roman"/>
          <w:b/>
          <w:sz w:val="24"/>
          <w:szCs w:val="24"/>
        </w:rPr>
        <w:t>nergia</w:t>
      </w:r>
      <w:r w:rsidR="00AD299C" w:rsidRPr="00CE60B1">
        <w:rPr>
          <w:rFonts w:ascii="Times New Roman" w:hAnsi="Times New Roman"/>
          <w:b/>
          <w:sz w:val="24"/>
          <w:szCs w:val="24"/>
        </w:rPr>
        <w:t>k</w:t>
      </w:r>
      <w:r w:rsidRPr="00CE60B1">
        <w:rPr>
          <w:rFonts w:ascii="Times New Roman" w:hAnsi="Times New Roman"/>
          <w:b/>
          <w:sz w:val="24"/>
          <w:szCs w:val="24"/>
        </w:rPr>
        <w:t xml:space="preserve">ereskedelmi Zártkörűen </w:t>
      </w:r>
      <w:r w:rsidR="00AD299C" w:rsidRPr="00CE60B1">
        <w:rPr>
          <w:rFonts w:ascii="Times New Roman" w:hAnsi="Times New Roman"/>
          <w:b/>
          <w:sz w:val="24"/>
          <w:szCs w:val="24"/>
        </w:rPr>
        <w:t>M</w:t>
      </w:r>
      <w:r w:rsidRPr="00CE60B1">
        <w:rPr>
          <w:rFonts w:ascii="Times New Roman" w:hAnsi="Times New Roman"/>
          <w:b/>
          <w:sz w:val="24"/>
          <w:szCs w:val="24"/>
        </w:rPr>
        <w:t xml:space="preserve">űködő Részvénytársaság </w:t>
      </w:r>
      <w:r w:rsidRPr="00CE60B1">
        <w:rPr>
          <w:rFonts w:ascii="Times New Roman" w:hAnsi="Times New Roman"/>
          <w:sz w:val="24"/>
          <w:szCs w:val="24"/>
        </w:rPr>
        <w:t>(székhely: 1031 Budapest, Szentendrei út 207-209., cégjegyzékszáma: 01-10-</w:t>
      </w:r>
      <w:r w:rsidR="00AD299C" w:rsidRPr="00CE60B1">
        <w:rPr>
          <w:rFonts w:ascii="Times New Roman" w:hAnsi="Times New Roman"/>
          <w:sz w:val="24"/>
          <w:szCs w:val="24"/>
        </w:rPr>
        <w:t>044818</w:t>
      </w:r>
      <w:r w:rsidRPr="00CE60B1">
        <w:rPr>
          <w:rFonts w:ascii="Times New Roman" w:hAnsi="Times New Roman"/>
          <w:sz w:val="24"/>
          <w:szCs w:val="24"/>
        </w:rPr>
        <w:t xml:space="preserve">) </w:t>
      </w:r>
    </w:p>
    <w:p w:rsidR="0054589E" w:rsidRPr="00CE60B1" w:rsidRDefault="0054589E" w:rsidP="0054589E">
      <w:pPr>
        <w:pStyle w:val="Parties"/>
        <w:tabs>
          <w:tab w:val="num" w:pos="360"/>
        </w:tabs>
        <w:rPr>
          <w:rFonts w:ascii="Times New Roman" w:hAnsi="Times New Roman"/>
          <w:sz w:val="24"/>
          <w:szCs w:val="24"/>
        </w:rPr>
      </w:pPr>
      <w:r w:rsidRPr="00CE60B1">
        <w:rPr>
          <w:rFonts w:ascii="Times New Roman" w:hAnsi="Times New Roman"/>
          <w:sz w:val="24"/>
          <w:szCs w:val="24"/>
        </w:rPr>
        <w:t xml:space="preserve">mint eladó (továbbiakban: </w:t>
      </w:r>
      <w:r w:rsidRPr="00CE60B1">
        <w:rPr>
          <w:rFonts w:ascii="Times New Roman" w:hAnsi="Times New Roman"/>
          <w:b/>
          <w:sz w:val="24"/>
          <w:szCs w:val="24"/>
        </w:rPr>
        <w:t>Eladó</w:t>
      </w:r>
      <w:r w:rsidRPr="00CE60B1">
        <w:rPr>
          <w:rFonts w:ascii="Times New Roman" w:hAnsi="Times New Roman"/>
          <w:sz w:val="24"/>
          <w:szCs w:val="24"/>
        </w:rPr>
        <w:t xml:space="preserve">) </w:t>
      </w:r>
    </w:p>
    <w:p w:rsidR="0054589E" w:rsidRPr="00CE60B1" w:rsidRDefault="0054589E" w:rsidP="0054589E">
      <w:pPr>
        <w:pStyle w:val="Body"/>
        <w:rPr>
          <w:rFonts w:ascii="Times New Roman" w:hAnsi="Times New Roman"/>
          <w:sz w:val="24"/>
          <w:szCs w:val="24"/>
        </w:rPr>
      </w:pPr>
      <w:r w:rsidRPr="00CE60B1">
        <w:rPr>
          <w:rFonts w:ascii="Times New Roman" w:hAnsi="Times New Roman"/>
          <w:sz w:val="24"/>
          <w:szCs w:val="24"/>
        </w:rPr>
        <w:t>és a</w:t>
      </w:r>
      <w:r w:rsidRPr="00CE60B1">
        <w:rPr>
          <w:rFonts w:ascii="Times New Roman" w:hAnsi="Times New Roman"/>
          <w:sz w:val="24"/>
          <w:szCs w:val="24"/>
        </w:rPr>
        <w:tab/>
      </w:r>
      <w:r w:rsidRPr="00CE60B1">
        <w:rPr>
          <w:rFonts w:ascii="Times New Roman" w:hAnsi="Times New Roman"/>
          <w:b/>
          <w:sz w:val="24"/>
          <w:szCs w:val="24"/>
        </w:rPr>
        <w:t>……………………………</w:t>
      </w:r>
      <w:r w:rsidR="00AD299C" w:rsidRPr="00CE60B1">
        <w:rPr>
          <w:rFonts w:ascii="Times New Roman" w:hAnsi="Times New Roman"/>
          <w:sz w:val="24"/>
          <w:szCs w:val="24"/>
        </w:rPr>
        <w:t xml:space="preserve"> </w:t>
      </w:r>
      <w:r w:rsidRPr="00CE60B1">
        <w:rPr>
          <w:rFonts w:ascii="Times New Roman" w:hAnsi="Times New Roman"/>
          <w:sz w:val="24"/>
          <w:szCs w:val="24"/>
        </w:rPr>
        <w:t>(székhely:</w:t>
      </w:r>
      <w:r w:rsidRPr="00CE60B1">
        <w:rPr>
          <w:rFonts w:ascii="Times New Roman" w:hAnsi="Times New Roman"/>
          <w:b/>
          <w:sz w:val="24"/>
          <w:szCs w:val="24"/>
        </w:rPr>
        <w:t xml:space="preserve"> ………………………., </w:t>
      </w:r>
      <w:r w:rsidRPr="00CE60B1">
        <w:rPr>
          <w:rFonts w:ascii="Times New Roman" w:hAnsi="Times New Roman"/>
          <w:sz w:val="24"/>
          <w:szCs w:val="24"/>
        </w:rPr>
        <w:t>cégjegyzékszáma: ……………………………..)</w:t>
      </w:r>
    </w:p>
    <w:p w:rsidR="0054589E" w:rsidRPr="00CE60B1" w:rsidRDefault="0054589E" w:rsidP="0054589E">
      <w:pPr>
        <w:pStyle w:val="Body"/>
        <w:rPr>
          <w:rFonts w:ascii="Times New Roman" w:hAnsi="Times New Roman"/>
          <w:sz w:val="24"/>
          <w:szCs w:val="24"/>
        </w:rPr>
      </w:pPr>
      <w:r w:rsidRPr="00CE60B1">
        <w:rPr>
          <w:rFonts w:ascii="Times New Roman" w:hAnsi="Times New Roman"/>
          <w:bCs/>
          <w:sz w:val="24"/>
          <w:szCs w:val="24"/>
        </w:rPr>
        <w:t xml:space="preserve">mint vevő (továbbiakban: </w:t>
      </w:r>
      <w:r w:rsidRPr="00CE60B1">
        <w:rPr>
          <w:rFonts w:ascii="Times New Roman" w:hAnsi="Times New Roman"/>
          <w:b/>
          <w:bCs/>
          <w:sz w:val="24"/>
          <w:szCs w:val="24"/>
        </w:rPr>
        <w:t>Vevő</w:t>
      </w:r>
      <w:r w:rsidRPr="00CE60B1">
        <w:rPr>
          <w:rFonts w:ascii="Times New Roman" w:hAnsi="Times New Roman"/>
          <w:bCs/>
          <w:sz w:val="24"/>
          <w:szCs w:val="24"/>
        </w:rPr>
        <w:t>)</w:t>
      </w:r>
    </w:p>
    <w:p w:rsidR="0054589E" w:rsidRPr="00CE60B1" w:rsidRDefault="0054589E" w:rsidP="0054589E">
      <w:pPr>
        <w:pStyle w:val="Body1"/>
        <w:tabs>
          <w:tab w:val="left" w:pos="0"/>
        </w:tabs>
        <w:ind w:hanging="680"/>
        <w:rPr>
          <w:rFonts w:ascii="Times New Roman" w:hAnsi="Times New Roman"/>
          <w:sz w:val="24"/>
          <w:szCs w:val="24"/>
        </w:rPr>
      </w:pPr>
      <w:r w:rsidRPr="00CE60B1">
        <w:rPr>
          <w:rFonts w:ascii="Times New Roman" w:hAnsi="Times New Roman"/>
          <w:sz w:val="24"/>
          <w:szCs w:val="24"/>
        </w:rPr>
        <w:t>között az alábbi feltételekkel.</w:t>
      </w:r>
    </w:p>
    <w:p w:rsidR="0054589E" w:rsidRPr="00CE60B1" w:rsidRDefault="0054589E" w:rsidP="00625020">
      <w:pPr>
        <w:pStyle w:val="Body"/>
        <w:rPr>
          <w:rFonts w:ascii="Times New Roman" w:hAnsi="Times New Roman"/>
          <w:sz w:val="24"/>
          <w:szCs w:val="24"/>
        </w:rPr>
      </w:pPr>
    </w:p>
    <w:p w:rsidR="00625020" w:rsidRPr="00CE60B1" w:rsidRDefault="00625020" w:rsidP="00625020">
      <w:pPr>
        <w:pStyle w:val="Body"/>
        <w:rPr>
          <w:rFonts w:ascii="Times New Roman" w:hAnsi="Times New Roman"/>
          <w:sz w:val="24"/>
          <w:szCs w:val="24"/>
        </w:rPr>
      </w:pPr>
    </w:p>
    <w:p w:rsidR="00FA2842" w:rsidRPr="00CE60B1" w:rsidRDefault="00FA2842">
      <w:pPr>
        <w:pStyle w:val="Body"/>
        <w:jc w:val="left"/>
        <w:rPr>
          <w:rFonts w:ascii="Times New Roman" w:hAnsi="Times New Roman"/>
          <w:sz w:val="24"/>
          <w:szCs w:val="24"/>
        </w:rPr>
      </w:pPr>
      <w:r w:rsidRPr="00CE60B1">
        <w:rPr>
          <w:rFonts w:ascii="Times New Roman" w:hAnsi="Times New Roman"/>
          <w:sz w:val="24"/>
          <w:szCs w:val="24"/>
        </w:rPr>
        <w:br w:type="page"/>
      </w:r>
    </w:p>
    <w:p w:rsidR="00FA2842" w:rsidRPr="00CE60B1" w:rsidRDefault="00FA2842">
      <w:pPr>
        <w:pStyle w:val="Body"/>
        <w:jc w:val="left"/>
        <w:rPr>
          <w:rFonts w:ascii="Times New Roman" w:hAnsi="Times New Roman"/>
          <w:sz w:val="24"/>
          <w:szCs w:val="24"/>
        </w:rPr>
      </w:pPr>
      <w:r w:rsidRPr="00CE60B1">
        <w:rPr>
          <w:rFonts w:ascii="Times New Roman" w:hAnsi="Times New Roman"/>
          <w:sz w:val="24"/>
          <w:szCs w:val="24"/>
        </w:rPr>
        <w:lastRenderedPageBreak/>
        <w:t>A jelen SZERZŐDÉS</w:t>
      </w:r>
      <w:r w:rsidRPr="00CE60B1">
        <w:rPr>
          <w:rFonts w:ascii="Times New Roman" w:hAnsi="Times New Roman"/>
          <w:b/>
          <w:sz w:val="24"/>
          <w:szCs w:val="24"/>
        </w:rPr>
        <w:t xml:space="preserve"> </w:t>
      </w:r>
      <w:r w:rsidRPr="00CE60B1">
        <w:rPr>
          <w:rFonts w:ascii="Times New Roman" w:hAnsi="Times New Roman"/>
          <w:sz w:val="24"/>
          <w:szCs w:val="24"/>
        </w:rPr>
        <w:t>("</w:t>
      </w:r>
      <w:r w:rsidRPr="00CE60B1">
        <w:rPr>
          <w:rFonts w:ascii="Times New Roman" w:hAnsi="Times New Roman"/>
          <w:b/>
          <w:sz w:val="24"/>
          <w:szCs w:val="24"/>
        </w:rPr>
        <w:t>Szerződés</w:t>
      </w:r>
      <w:r w:rsidRPr="00CE60B1">
        <w:rPr>
          <w:rFonts w:ascii="Times New Roman" w:hAnsi="Times New Roman"/>
          <w:sz w:val="24"/>
          <w:szCs w:val="24"/>
        </w:rPr>
        <w:t xml:space="preserve">") </w:t>
      </w:r>
      <w:r w:rsidR="0032211D" w:rsidRPr="00CE60B1">
        <w:rPr>
          <w:rFonts w:ascii="Times New Roman" w:hAnsi="Times New Roman"/>
          <w:sz w:val="24"/>
          <w:szCs w:val="24"/>
        </w:rPr>
        <w:t>…………….</w:t>
      </w:r>
      <w:r w:rsidR="009A2B0A" w:rsidRPr="00CE60B1">
        <w:rPr>
          <w:rFonts w:ascii="Times New Roman" w:hAnsi="Times New Roman"/>
          <w:sz w:val="24"/>
          <w:szCs w:val="24"/>
        </w:rPr>
        <w:t>-</w:t>
      </w:r>
      <w:r w:rsidR="00BB6CFC" w:rsidRPr="00CE60B1">
        <w:rPr>
          <w:rFonts w:ascii="Times New Roman" w:hAnsi="Times New Roman"/>
          <w:sz w:val="24"/>
          <w:szCs w:val="24"/>
        </w:rPr>
        <w:t>n</w:t>
      </w:r>
      <w:r w:rsidRPr="00CE60B1">
        <w:rPr>
          <w:rFonts w:ascii="Times New Roman" w:hAnsi="Times New Roman"/>
          <w:sz w:val="24"/>
          <w:szCs w:val="24"/>
        </w:rPr>
        <w:t xml:space="preserve"> jött létre:</w:t>
      </w:r>
    </w:p>
    <w:p w:rsidR="00FA2842" w:rsidRPr="00CE60B1" w:rsidRDefault="00FA2842">
      <w:pPr>
        <w:pStyle w:val="Parties"/>
        <w:tabs>
          <w:tab w:val="num" w:pos="360"/>
        </w:tabs>
        <w:rPr>
          <w:rFonts w:ascii="Times New Roman" w:hAnsi="Times New Roman"/>
          <w:sz w:val="24"/>
          <w:szCs w:val="24"/>
        </w:rPr>
      </w:pPr>
      <w:r w:rsidRPr="00CE60B1">
        <w:rPr>
          <w:rFonts w:ascii="Times New Roman" w:hAnsi="Times New Roman"/>
          <w:sz w:val="24"/>
          <w:szCs w:val="24"/>
        </w:rPr>
        <w:t xml:space="preserve">az </w:t>
      </w:r>
      <w:r w:rsidRPr="00CE60B1">
        <w:rPr>
          <w:rFonts w:ascii="Times New Roman" w:hAnsi="Times New Roman"/>
          <w:sz w:val="24"/>
          <w:szCs w:val="24"/>
        </w:rPr>
        <w:tab/>
      </w:r>
      <w:r w:rsidRPr="00CE60B1">
        <w:rPr>
          <w:rFonts w:ascii="Times New Roman" w:hAnsi="Times New Roman"/>
          <w:sz w:val="24"/>
          <w:szCs w:val="24"/>
        </w:rPr>
        <w:tab/>
        <w:t xml:space="preserve">MVM </w:t>
      </w:r>
      <w:r w:rsidR="00AD299C" w:rsidRPr="00CE60B1">
        <w:rPr>
          <w:rFonts w:ascii="Times New Roman" w:hAnsi="Times New Roman"/>
          <w:sz w:val="24"/>
          <w:szCs w:val="24"/>
        </w:rPr>
        <w:t>Partner</w:t>
      </w:r>
      <w:r w:rsidRPr="00CE60B1">
        <w:rPr>
          <w:rFonts w:ascii="Times New Roman" w:hAnsi="Times New Roman"/>
          <w:sz w:val="24"/>
          <w:szCs w:val="24"/>
        </w:rPr>
        <w:t xml:space="preserve"> </w:t>
      </w:r>
      <w:r w:rsidR="00AD299C" w:rsidRPr="00CE60B1">
        <w:rPr>
          <w:rFonts w:ascii="Times New Roman" w:hAnsi="Times New Roman"/>
          <w:sz w:val="24"/>
          <w:szCs w:val="24"/>
        </w:rPr>
        <w:t>Energiak</w:t>
      </w:r>
      <w:r w:rsidRPr="00CE60B1">
        <w:rPr>
          <w:rFonts w:ascii="Times New Roman" w:hAnsi="Times New Roman"/>
          <w:sz w:val="24"/>
          <w:szCs w:val="24"/>
        </w:rPr>
        <w:t xml:space="preserve">ereskedelmi Zártkörűen </w:t>
      </w:r>
      <w:r w:rsidR="00AD299C" w:rsidRPr="00CE60B1">
        <w:rPr>
          <w:rFonts w:ascii="Times New Roman" w:hAnsi="Times New Roman"/>
          <w:sz w:val="24"/>
          <w:szCs w:val="24"/>
        </w:rPr>
        <w:t>M</w:t>
      </w:r>
      <w:r w:rsidRPr="00CE60B1">
        <w:rPr>
          <w:rFonts w:ascii="Times New Roman" w:hAnsi="Times New Roman"/>
          <w:sz w:val="24"/>
          <w:szCs w:val="24"/>
        </w:rPr>
        <w:t>űködő Részvénytársaság (székhely: 1031 Budapest, Szentendrei út 207-209., cégjegyzékszáma: 01-10-</w:t>
      </w:r>
      <w:r w:rsidR="00AD299C" w:rsidRPr="00CE60B1">
        <w:rPr>
          <w:rFonts w:ascii="Times New Roman" w:hAnsi="Times New Roman"/>
          <w:sz w:val="24"/>
          <w:szCs w:val="24"/>
        </w:rPr>
        <w:t>044818</w:t>
      </w:r>
      <w:r w:rsidRPr="00CE60B1">
        <w:rPr>
          <w:rFonts w:ascii="Times New Roman" w:hAnsi="Times New Roman"/>
          <w:sz w:val="24"/>
          <w:szCs w:val="24"/>
        </w:rPr>
        <w:t xml:space="preserve">) </w:t>
      </w:r>
    </w:p>
    <w:p w:rsidR="00FA2842" w:rsidRPr="00CE60B1" w:rsidRDefault="00FA2842">
      <w:pPr>
        <w:pStyle w:val="Parties"/>
        <w:tabs>
          <w:tab w:val="num" w:pos="360"/>
        </w:tabs>
        <w:rPr>
          <w:rFonts w:ascii="Times New Roman" w:hAnsi="Times New Roman"/>
          <w:sz w:val="24"/>
          <w:szCs w:val="24"/>
        </w:rPr>
      </w:pPr>
      <w:r w:rsidRPr="00CE60B1">
        <w:rPr>
          <w:rFonts w:ascii="Times New Roman" w:hAnsi="Times New Roman"/>
          <w:sz w:val="24"/>
          <w:szCs w:val="24"/>
        </w:rPr>
        <w:t xml:space="preserve">mint eladó (továbbiakban: </w:t>
      </w:r>
      <w:r w:rsidRPr="00CE60B1">
        <w:rPr>
          <w:rFonts w:ascii="Times New Roman" w:hAnsi="Times New Roman"/>
          <w:b/>
          <w:sz w:val="24"/>
          <w:szCs w:val="24"/>
        </w:rPr>
        <w:t>Eladó</w:t>
      </w:r>
      <w:r w:rsidRPr="00CE60B1">
        <w:rPr>
          <w:rFonts w:ascii="Times New Roman" w:hAnsi="Times New Roman"/>
          <w:sz w:val="24"/>
          <w:szCs w:val="24"/>
        </w:rPr>
        <w:t xml:space="preserve">) </w:t>
      </w:r>
    </w:p>
    <w:p w:rsidR="00FA2842" w:rsidRPr="00CE60B1" w:rsidRDefault="00FA2842">
      <w:pPr>
        <w:pStyle w:val="Body"/>
        <w:rPr>
          <w:rFonts w:ascii="Times New Roman" w:hAnsi="Times New Roman"/>
          <w:sz w:val="24"/>
          <w:szCs w:val="24"/>
        </w:rPr>
      </w:pPr>
      <w:r w:rsidRPr="00CE60B1">
        <w:rPr>
          <w:rFonts w:ascii="Times New Roman" w:hAnsi="Times New Roman"/>
          <w:sz w:val="24"/>
          <w:szCs w:val="24"/>
        </w:rPr>
        <w:t>és a</w:t>
      </w:r>
      <w:r w:rsidRPr="00CE60B1">
        <w:rPr>
          <w:rFonts w:ascii="Times New Roman" w:hAnsi="Times New Roman"/>
          <w:sz w:val="24"/>
          <w:szCs w:val="24"/>
        </w:rPr>
        <w:tab/>
        <w:t>……………………………</w:t>
      </w:r>
    </w:p>
    <w:p w:rsidR="00FA2842" w:rsidRPr="00CE60B1" w:rsidRDefault="00FA2842">
      <w:pPr>
        <w:pStyle w:val="Body"/>
        <w:ind w:left="720"/>
        <w:rPr>
          <w:rFonts w:ascii="Times New Roman" w:hAnsi="Times New Roman"/>
          <w:sz w:val="24"/>
          <w:szCs w:val="24"/>
        </w:rPr>
      </w:pPr>
      <w:r w:rsidRPr="00CE60B1">
        <w:rPr>
          <w:rFonts w:ascii="Times New Roman" w:hAnsi="Times New Roman"/>
          <w:bCs/>
          <w:sz w:val="24"/>
          <w:szCs w:val="24"/>
        </w:rPr>
        <w:t xml:space="preserve">mint vevő (továbbiakban: </w:t>
      </w:r>
      <w:r w:rsidRPr="00CE60B1">
        <w:rPr>
          <w:rFonts w:ascii="Times New Roman" w:hAnsi="Times New Roman"/>
          <w:b/>
          <w:bCs/>
          <w:sz w:val="24"/>
          <w:szCs w:val="24"/>
        </w:rPr>
        <w:t>Vevő</w:t>
      </w:r>
      <w:r w:rsidRPr="00CE60B1">
        <w:rPr>
          <w:rFonts w:ascii="Times New Roman" w:hAnsi="Times New Roman"/>
          <w:bCs/>
          <w:sz w:val="24"/>
          <w:szCs w:val="24"/>
        </w:rPr>
        <w:t>)</w:t>
      </w:r>
    </w:p>
    <w:p w:rsidR="00FA2842" w:rsidRPr="00CE60B1" w:rsidRDefault="00FA2842">
      <w:pPr>
        <w:pStyle w:val="Body1"/>
        <w:tabs>
          <w:tab w:val="left" w:pos="0"/>
        </w:tabs>
        <w:ind w:hanging="680"/>
        <w:rPr>
          <w:rFonts w:ascii="Times New Roman" w:hAnsi="Times New Roman"/>
          <w:sz w:val="24"/>
          <w:szCs w:val="24"/>
        </w:rPr>
      </w:pPr>
      <w:r w:rsidRPr="00CE60B1">
        <w:rPr>
          <w:rFonts w:ascii="Times New Roman" w:hAnsi="Times New Roman"/>
          <w:sz w:val="24"/>
          <w:szCs w:val="24"/>
        </w:rPr>
        <w:t>között az alábbi feltételekkel.</w:t>
      </w:r>
    </w:p>
    <w:p w:rsidR="00FA2842" w:rsidRPr="00CE60B1" w:rsidRDefault="00FA2842">
      <w:pPr>
        <w:pStyle w:val="Body1"/>
        <w:tabs>
          <w:tab w:val="left" w:pos="0"/>
        </w:tabs>
        <w:ind w:hanging="680"/>
        <w:rPr>
          <w:rFonts w:ascii="Times New Roman" w:hAnsi="Times New Roman"/>
          <w:sz w:val="24"/>
          <w:szCs w:val="24"/>
        </w:rPr>
      </w:pPr>
      <w:r w:rsidRPr="00CE60B1">
        <w:rPr>
          <w:rFonts w:ascii="Times New Roman" w:hAnsi="Times New Roman"/>
          <w:sz w:val="24"/>
          <w:szCs w:val="24"/>
        </w:rPr>
        <w:t>Az Eladó és a Vevő a továbbiakban egyenként a „</w:t>
      </w:r>
      <w:r w:rsidRPr="00CE60B1">
        <w:rPr>
          <w:rFonts w:ascii="Times New Roman" w:hAnsi="Times New Roman"/>
          <w:b/>
          <w:sz w:val="24"/>
          <w:szCs w:val="24"/>
        </w:rPr>
        <w:t>Fél</w:t>
      </w:r>
      <w:r w:rsidRPr="00CE60B1">
        <w:rPr>
          <w:rFonts w:ascii="Times New Roman" w:hAnsi="Times New Roman"/>
          <w:sz w:val="24"/>
          <w:szCs w:val="24"/>
        </w:rPr>
        <w:t>” és együttesen a „</w:t>
      </w:r>
      <w:r w:rsidRPr="00CE60B1">
        <w:rPr>
          <w:rFonts w:ascii="Times New Roman" w:hAnsi="Times New Roman"/>
          <w:b/>
          <w:sz w:val="24"/>
          <w:szCs w:val="24"/>
        </w:rPr>
        <w:t>Felek</w:t>
      </w:r>
      <w:r w:rsidRPr="00CE60B1">
        <w:rPr>
          <w:rFonts w:ascii="Times New Roman" w:hAnsi="Times New Roman"/>
          <w:sz w:val="24"/>
          <w:szCs w:val="24"/>
        </w:rPr>
        <w:t>”.</w:t>
      </w:r>
    </w:p>
    <w:p w:rsidR="00FA2842" w:rsidRPr="00CE60B1" w:rsidRDefault="00FA2842">
      <w:pPr>
        <w:pStyle w:val="Body"/>
        <w:rPr>
          <w:rFonts w:ascii="Times New Roman" w:hAnsi="Times New Roman"/>
          <w:sz w:val="24"/>
          <w:szCs w:val="24"/>
        </w:rPr>
      </w:pPr>
      <w:r w:rsidRPr="00CE60B1">
        <w:rPr>
          <w:rFonts w:ascii="Times New Roman" w:hAnsi="Times New Roman"/>
          <w:sz w:val="24"/>
          <w:szCs w:val="24"/>
        </w:rPr>
        <w:t xml:space="preserve">Felek </w:t>
      </w:r>
      <w:r w:rsidR="0054589E" w:rsidRPr="00CE60B1">
        <w:rPr>
          <w:rFonts w:ascii="Times New Roman" w:hAnsi="Times New Roman"/>
          <w:sz w:val="24"/>
          <w:szCs w:val="24"/>
        </w:rPr>
        <w:t xml:space="preserve">a közöttük lefolytatott egyeztetések eredményeként, </w:t>
      </w:r>
      <w:r w:rsidRPr="00CE60B1">
        <w:rPr>
          <w:rFonts w:ascii="Times New Roman" w:hAnsi="Times New Roman"/>
          <w:sz w:val="24"/>
          <w:szCs w:val="24"/>
        </w:rPr>
        <w:t>a 2.1. pontban meghatározott szállítási időszakban villamos energia adásvételére vonatkozóan Szerződést kötnek az alábbi feltételekkel:</w:t>
      </w:r>
    </w:p>
    <w:p w:rsidR="00FA2842" w:rsidRPr="00CE60B1" w:rsidRDefault="00FA2842">
      <w:pPr>
        <w:pStyle w:val="Level1"/>
        <w:tabs>
          <w:tab w:val="num" w:pos="360"/>
        </w:tabs>
        <w:ind w:left="0" w:firstLine="0"/>
        <w:rPr>
          <w:rFonts w:ascii="Times New Roman" w:hAnsi="Times New Roman"/>
          <w:sz w:val="24"/>
          <w:szCs w:val="24"/>
        </w:rPr>
      </w:pPr>
      <w:r w:rsidRPr="00CE60B1">
        <w:rPr>
          <w:rFonts w:ascii="Times New Roman" w:hAnsi="Times New Roman"/>
          <w:sz w:val="24"/>
          <w:szCs w:val="24"/>
        </w:rPr>
        <w:t>1. Meghatározások</w:t>
      </w:r>
    </w:p>
    <w:p w:rsidR="00FA2842" w:rsidRPr="00CE60B1" w:rsidRDefault="00FA2842">
      <w:pPr>
        <w:pStyle w:val="Level2"/>
        <w:tabs>
          <w:tab w:val="num" w:pos="360"/>
        </w:tabs>
        <w:rPr>
          <w:rFonts w:ascii="Times New Roman" w:hAnsi="Times New Roman"/>
          <w:sz w:val="24"/>
          <w:szCs w:val="24"/>
        </w:rPr>
      </w:pPr>
      <w:r w:rsidRPr="00CE60B1">
        <w:rPr>
          <w:rFonts w:ascii="Times New Roman" w:hAnsi="Times New Roman"/>
          <w:sz w:val="24"/>
          <w:szCs w:val="24"/>
        </w:rPr>
        <w:t>1.1.</w:t>
      </w:r>
      <w:r w:rsidRPr="00CE60B1">
        <w:rPr>
          <w:rFonts w:ascii="Times New Roman" w:hAnsi="Times New Roman"/>
          <w:sz w:val="24"/>
          <w:szCs w:val="24"/>
        </w:rPr>
        <w:tab/>
      </w:r>
      <w:r w:rsidRPr="00CE60B1">
        <w:rPr>
          <w:rFonts w:ascii="Times New Roman" w:hAnsi="Times New Roman"/>
          <w:sz w:val="24"/>
          <w:szCs w:val="24"/>
        </w:rPr>
        <w:tab/>
        <w:t>Definiált fogalmak</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Amennyiben a szövegösszefüggésből más nem következik, a Szerződésben használt fogalmak jelentése a következő:</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Átadási Pont</w:t>
      </w:r>
      <w:r w:rsidRPr="00CE60B1">
        <w:rPr>
          <w:rFonts w:ascii="Times New Roman" w:hAnsi="Times New Roman"/>
          <w:sz w:val="24"/>
          <w:szCs w:val="24"/>
        </w:rPr>
        <w:t xml:space="preserve">" az Értékesített Villamos Energia átadási helye a 2.2.4. pont szerinti átadási hely. </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Banki Nap</w:t>
      </w:r>
      <w:r w:rsidRPr="00CE60B1">
        <w:rPr>
          <w:rFonts w:ascii="Times New Roman" w:hAnsi="Times New Roman"/>
          <w:sz w:val="24"/>
          <w:szCs w:val="24"/>
        </w:rPr>
        <w:t>" minden olyan Napot jelent, amelyen a főbb kereskedelmi bankok banki ügyintézés céljából Budapesten nyitva vannak.</w:t>
      </w:r>
    </w:p>
    <w:p w:rsidR="00A31C33" w:rsidRDefault="00FA2842" w:rsidP="00A9198D">
      <w:pPr>
        <w:pStyle w:val="Body1"/>
        <w:spacing w:after="0" w:line="240" w:lineRule="auto"/>
        <w:rPr>
          <w:rFonts w:ascii="Times New Roman" w:hAnsi="Times New Roman"/>
          <w:b/>
          <w:sz w:val="24"/>
          <w:szCs w:val="24"/>
        </w:rPr>
      </w:pPr>
      <w:r w:rsidRPr="00A9198D">
        <w:rPr>
          <w:rFonts w:ascii="Times New Roman" w:hAnsi="Times New Roman"/>
          <w:b/>
          <w:sz w:val="24"/>
          <w:szCs w:val="24"/>
        </w:rPr>
        <w:t>"</w:t>
      </w:r>
      <w:r w:rsidR="00A31C33" w:rsidRPr="00A9198D">
        <w:rPr>
          <w:rFonts w:ascii="Times New Roman" w:hAnsi="Times New Roman"/>
          <w:b/>
          <w:sz w:val="24"/>
          <w:szCs w:val="24"/>
        </w:rPr>
        <w:t>Befogadó”</w:t>
      </w:r>
    </w:p>
    <w:p w:rsidR="00A31C33" w:rsidRDefault="00A31C33" w:rsidP="00A9198D">
      <w:pPr>
        <w:pStyle w:val="Body1"/>
        <w:spacing w:after="0" w:line="240" w:lineRule="auto"/>
        <w:rPr>
          <w:rFonts w:ascii="Times New Roman" w:hAnsi="Times New Roman"/>
          <w:sz w:val="24"/>
          <w:szCs w:val="24"/>
        </w:rPr>
      </w:pPr>
      <w:r w:rsidRPr="00A31C33">
        <w:rPr>
          <w:rFonts w:ascii="Times New Roman" w:hAnsi="Times New Roman"/>
          <w:sz w:val="24"/>
          <w:szCs w:val="24"/>
        </w:rPr>
        <w:t>Az átviteli rendszerirányító, mint prémium típusú támogatási rendszer kezelője és a kötelező átvétel alá eső villamos energia elsődleges vásárlója, aki a VET 10.§ (4) bekezdése alapján egyúttal a kötelező átvételi mérlegkör felelőse.</w:t>
      </w:r>
    </w:p>
    <w:p w:rsidR="00A31C33" w:rsidRDefault="00A31C33" w:rsidP="00A31C33">
      <w:pPr>
        <w:pStyle w:val="Body1"/>
        <w:rPr>
          <w:rFonts w:ascii="Times New Roman" w:hAnsi="Times New Roman"/>
          <w:sz w:val="24"/>
          <w:szCs w:val="24"/>
        </w:rPr>
      </w:pPr>
    </w:p>
    <w:p w:rsidR="00FA2842" w:rsidRPr="00CE60B1" w:rsidRDefault="00A31C33" w:rsidP="00A31C33">
      <w:pPr>
        <w:pStyle w:val="Body1"/>
        <w:rPr>
          <w:rFonts w:ascii="Times New Roman" w:hAnsi="Times New Roman"/>
          <w:sz w:val="24"/>
          <w:szCs w:val="24"/>
        </w:rPr>
      </w:pPr>
      <w:r>
        <w:rPr>
          <w:rFonts w:ascii="Times New Roman" w:hAnsi="Times New Roman"/>
          <w:sz w:val="24"/>
          <w:szCs w:val="24"/>
        </w:rPr>
        <w:t>„</w:t>
      </w:r>
      <w:r w:rsidR="00FA2842" w:rsidRPr="00CE60B1">
        <w:rPr>
          <w:rFonts w:ascii="Times New Roman" w:hAnsi="Times New Roman"/>
          <w:b/>
          <w:sz w:val="24"/>
          <w:szCs w:val="24"/>
        </w:rPr>
        <w:t>Eladói Esemény</w:t>
      </w:r>
      <w:r w:rsidR="00FA2842" w:rsidRPr="00CE60B1">
        <w:rPr>
          <w:rFonts w:ascii="Times New Roman" w:hAnsi="Times New Roman"/>
          <w:sz w:val="24"/>
          <w:szCs w:val="24"/>
        </w:rPr>
        <w:t>" a 11.2. pontban leírt események bármelyikét jelenti.</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Előfeltételek</w:t>
      </w:r>
      <w:r w:rsidRPr="00CE60B1">
        <w:rPr>
          <w:rFonts w:ascii="Times New Roman" w:hAnsi="Times New Roman"/>
          <w:sz w:val="24"/>
          <w:szCs w:val="24"/>
        </w:rPr>
        <w:t>" a 4.1. pontban meghatározott eseményeket és cselekményeket jelenti.</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Elszámolási Időegység</w:t>
      </w:r>
      <w:r w:rsidRPr="00CE60B1">
        <w:rPr>
          <w:rFonts w:ascii="Times New Roman" w:hAnsi="Times New Roman"/>
          <w:sz w:val="24"/>
          <w:szCs w:val="24"/>
        </w:rPr>
        <w:t>" a Menetrend tervezésének, MAVIR általi elfogadásának és a Felek Menetrend alapján történő, a jelen villamos energia adásvételi Szerződés szerinti elszámolásának egységnyi időintervalluma, a Kereskedelmi Szabályzat I./2.9. pontjában meghatározott időtartam.</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Értékesített Villamos Energia</w:t>
      </w:r>
      <w:r w:rsidRPr="00CE60B1">
        <w:rPr>
          <w:rFonts w:ascii="Times New Roman" w:hAnsi="Times New Roman"/>
          <w:sz w:val="24"/>
          <w:szCs w:val="24"/>
        </w:rPr>
        <w:t xml:space="preserve">" a MAVIR által jóváhagyott Menetrend szerinti Villamos Energia mennyiség, amelyet az Eladónak a Vevő részére az Átadási Ponton kell átadnia a jelen Szerződés rendelkezései szerint. </w:t>
      </w:r>
    </w:p>
    <w:p w:rsidR="00A31C33" w:rsidRPr="00A9198D" w:rsidRDefault="00FA2842" w:rsidP="00A31C33">
      <w:pPr>
        <w:pStyle w:val="Body1"/>
        <w:rPr>
          <w:rFonts w:ascii="Times New Roman" w:hAnsi="Times New Roman"/>
          <w:b/>
          <w:sz w:val="24"/>
          <w:szCs w:val="24"/>
        </w:rPr>
      </w:pPr>
      <w:r w:rsidRPr="00CE60B1">
        <w:rPr>
          <w:rFonts w:ascii="Times New Roman" w:hAnsi="Times New Roman"/>
          <w:sz w:val="24"/>
          <w:szCs w:val="24"/>
        </w:rPr>
        <w:t>"</w:t>
      </w:r>
      <w:r w:rsidR="00A31C33" w:rsidRPr="00A9198D">
        <w:rPr>
          <w:rFonts w:ascii="Times New Roman" w:hAnsi="Times New Roman"/>
          <w:b/>
          <w:sz w:val="24"/>
          <w:szCs w:val="24"/>
        </w:rPr>
        <w:t>Finanszírozási rendelet</w:t>
      </w:r>
      <w:r w:rsidR="00A31C33">
        <w:rPr>
          <w:rFonts w:ascii="Times New Roman" w:hAnsi="Times New Roman"/>
          <w:b/>
          <w:sz w:val="24"/>
          <w:szCs w:val="24"/>
        </w:rPr>
        <w:t>”</w:t>
      </w:r>
    </w:p>
    <w:p w:rsidR="00A31C33" w:rsidRDefault="00A31C33" w:rsidP="00A31C33">
      <w:pPr>
        <w:pStyle w:val="Body1"/>
        <w:rPr>
          <w:rFonts w:ascii="Times New Roman" w:hAnsi="Times New Roman"/>
          <w:sz w:val="24"/>
          <w:szCs w:val="24"/>
        </w:rPr>
      </w:pPr>
      <w:r w:rsidRPr="00A31C33">
        <w:rPr>
          <w:rFonts w:ascii="Times New Roman" w:hAnsi="Times New Roman"/>
          <w:sz w:val="24"/>
          <w:szCs w:val="24"/>
        </w:rPr>
        <w:lastRenderedPageBreak/>
        <w:t>A megújuló energiaforrásokból nyert energiával termelt villamos energia működési támogatásának finanszírozásához szükséges pénzeszköz mértékének megállapítási módjára és megfizetésére vonatkozó részletes szabályokról szóló 63/2016. (XII. 28.) NFM rendelet.</w:t>
      </w:r>
    </w:p>
    <w:p w:rsidR="00FA2842" w:rsidRPr="00CE60B1" w:rsidRDefault="00A31C33" w:rsidP="00A31C33">
      <w:pPr>
        <w:pStyle w:val="Body1"/>
        <w:rPr>
          <w:rFonts w:ascii="Times New Roman" w:hAnsi="Times New Roman"/>
          <w:sz w:val="24"/>
          <w:szCs w:val="24"/>
        </w:rPr>
      </w:pPr>
      <w:r>
        <w:rPr>
          <w:rFonts w:ascii="Times New Roman" w:hAnsi="Times New Roman"/>
          <w:sz w:val="24"/>
          <w:szCs w:val="24"/>
        </w:rPr>
        <w:t>„</w:t>
      </w:r>
      <w:r w:rsidR="00FA2842" w:rsidRPr="00CE60B1">
        <w:rPr>
          <w:rFonts w:ascii="Times New Roman" w:hAnsi="Times New Roman"/>
          <w:b/>
          <w:sz w:val="24"/>
          <w:szCs w:val="24"/>
        </w:rPr>
        <w:t>Garantált Átvétel</w:t>
      </w:r>
      <w:r w:rsidR="00FA2842" w:rsidRPr="00CE60B1">
        <w:rPr>
          <w:rFonts w:ascii="Times New Roman" w:hAnsi="Times New Roman"/>
          <w:sz w:val="24"/>
          <w:szCs w:val="24"/>
        </w:rPr>
        <w:t>" a lejárat időpontjáig a 2.2.3. pont szerint rögzített, a Vevő által megvásárolandó Értékesített Villamos Energia mennyiséget jelenti.</w:t>
      </w:r>
    </w:p>
    <w:p w:rsidR="00FA2842" w:rsidRPr="00CE60B1" w:rsidRDefault="00FA2842">
      <w:pPr>
        <w:pStyle w:val="Body1"/>
        <w:rPr>
          <w:rFonts w:ascii="Times New Roman" w:hAnsi="Times New Roman"/>
          <w:sz w:val="24"/>
          <w:szCs w:val="24"/>
        </w:rPr>
      </w:pPr>
      <w:r w:rsidRPr="00CE60B1">
        <w:rPr>
          <w:rFonts w:ascii="Times New Roman" w:hAnsi="Times New Roman"/>
          <w:b/>
          <w:sz w:val="24"/>
          <w:szCs w:val="24"/>
        </w:rPr>
        <w:t xml:space="preserve">„Hálózat Csatlakozási Szerződés” </w:t>
      </w:r>
      <w:r w:rsidRPr="00CE60B1">
        <w:rPr>
          <w:rFonts w:ascii="Times New Roman" w:hAnsi="Times New Roman"/>
          <w:sz w:val="24"/>
          <w:szCs w:val="24"/>
        </w:rPr>
        <w:t>a VET végrehajtásáról szóló 273/2007 (X.19.) Korm. rendelet 2. melléklete (VHSZ) szerint megkötött hálózati csatlakozási szerződés.</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Hálózat Használati Szerződés</w:t>
      </w:r>
      <w:r w:rsidRPr="00CE60B1">
        <w:rPr>
          <w:rFonts w:ascii="Times New Roman" w:hAnsi="Times New Roman"/>
          <w:sz w:val="24"/>
          <w:szCs w:val="24"/>
        </w:rPr>
        <w:t>” a VET végrehajtásáról szóló 273/2007 (X.19.) Korm. rendelet 2. melléklete (VHSZ) szerint megkötött hálózati használati szerződés.</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Hatálybalépés Napja</w:t>
      </w:r>
      <w:r w:rsidRPr="00CE60B1">
        <w:rPr>
          <w:rFonts w:ascii="Times New Roman" w:hAnsi="Times New Roman"/>
          <w:sz w:val="24"/>
          <w:szCs w:val="24"/>
        </w:rPr>
        <w:t>" jelenti azt az első Napot, amikor az e Szerződésben meghatározott valamennyi Előfeltétel teljesült.</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Hét</w:t>
      </w:r>
      <w:r w:rsidRPr="00CE60B1">
        <w:rPr>
          <w:rFonts w:ascii="Times New Roman" w:hAnsi="Times New Roman"/>
          <w:sz w:val="24"/>
          <w:szCs w:val="24"/>
        </w:rPr>
        <w:t>" a magyar idő szerint hétfőn 00:00 órakor kezdődő és vasárnap 24:00 óráig tartó, 7 (hét) egymást követő Napot jelenti.</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Hónap</w:t>
      </w:r>
      <w:r w:rsidRPr="00CE60B1">
        <w:rPr>
          <w:rFonts w:ascii="Times New Roman" w:hAnsi="Times New Roman"/>
          <w:sz w:val="24"/>
          <w:szCs w:val="24"/>
        </w:rPr>
        <w:t>" a Gregorián naptár szerinti naptári hónapot jelenti.</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Időbeli Hatály</w:t>
      </w:r>
      <w:r w:rsidRPr="00CE60B1">
        <w:rPr>
          <w:rFonts w:ascii="Times New Roman" w:hAnsi="Times New Roman"/>
          <w:sz w:val="24"/>
          <w:szCs w:val="24"/>
        </w:rPr>
        <w:t>” jelenti a 4.2. pontban rögzített hatálybalépés időpontjától a Lejárat Időpontjáig tartó időszakot.</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Jogszabályok</w:t>
      </w:r>
      <w:r w:rsidRPr="00CE60B1">
        <w:rPr>
          <w:rFonts w:ascii="Times New Roman" w:hAnsi="Times New Roman"/>
          <w:sz w:val="24"/>
          <w:szCs w:val="24"/>
        </w:rPr>
        <w:t xml:space="preserve">" jelentik a VET-et és a VET alapján kiadott minden kormány- vagy miniszteri rendeletet, amely jelenleg hatályban </w:t>
      </w:r>
      <w:r w:rsidR="0073442D" w:rsidRPr="00CE60B1">
        <w:rPr>
          <w:rFonts w:ascii="Times New Roman" w:hAnsi="Times New Roman"/>
          <w:sz w:val="24"/>
          <w:szCs w:val="24"/>
        </w:rPr>
        <w:t>van,</w:t>
      </w:r>
      <w:r w:rsidRPr="00CE60B1">
        <w:rPr>
          <w:rFonts w:ascii="Times New Roman" w:hAnsi="Times New Roman"/>
          <w:sz w:val="24"/>
          <w:szCs w:val="24"/>
        </w:rPr>
        <w:t xml:space="preserve"> vagy amelyet időről-időre kibocsátanak; minden egyéb olyan törvényt, kormány-, miniszteri és helyi önkormányzati rendeletet vagy egyéb jogszabályt, amely jelenleg hatályban </w:t>
      </w:r>
      <w:r w:rsidR="0073442D" w:rsidRPr="00CE60B1">
        <w:rPr>
          <w:rFonts w:ascii="Times New Roman" w:hAnsi="Times New Roman"/>
          <w:sz w:val="24"/>
          <w:szCs w:val="24"/>
        </w:rPr>
        <w:t>van,</w:t>
      </w:r>
      <w:r w:rsidRPr="00CE60B1">
        <w:rPr>
          <w:rFonts w:ascii="Times New Roman" w:hAnsi="Times New Roman"/>
          <w:sz w:val="24"/>
          <w:szCs w:val="24"/>
        </w:rPr>
        <w:t xml:space="preserve"> vagy amelyet időről-időre kibocsátanak a Felekre kiterjedő hatállyal. </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Jogszabályváltozás</w:t>
      </w:r>
      <w:r w:rsidRPr="00CE60B1">
        <w:rPr>
          <w:rFonts w:ascii="Times New Roman" w:hAnsi="Times New Roman"/>
          <w:sz w:val="24"/>
          <w:szCs w:val="24"/>
        </w:rPr>
        <w:t xml:space="preserve">" jelenti bármely új Jogszabály kihirdetését vagy kihirdetett Jogszabály módosítását, amely a jelen Szerződés aláírását követően következik be. </w:t>
      </w:r>
    </w:p>
    <w:p w:rsidR="00A31C33" w:rsidRPr="00A31C33" w:rsidRDefault="00FA2842" w:rsidP="00A31C33">
      <w:pPr>
        <w:pStyle w:val="Body1"/>
        <w:keepLines/>
        <w:rPr>
          <w:rFonts w:ascii="Times New Roman" w:hAnsi="Times New Roman"/>
          <w:sz w:val="24"/>
          <w:szCs w:val="24"/>
        </w:rPr>
      </w:pPr>
      <w:r w:rsidRPr="00CE60B1">
        <w:rPr>
          <w:rFonts w:ascii="Times New Roman" w:hAnsi="Times New Roman"/>
          <w:sz w:val="24"/>
          <w:szCs w:val="24"/>
        </w:rPr>
        <w:t>"</w:t>
      </w:r>
      <w:r w:rsidR="00A31C33" w:rsidRPr="00A9198D">
        <w:rPr>
          <w:rFonts w:ascii="Times New Roman" w:hAnsi="Times New Roman"/>
          <w:b/>
          <w:sz w:val="24"/>
          <w:szCs w:val="24"/>
        </w:rPr>
        <w:t>KÁT és Prémium pénzeszköz fizetésére kötelezett</w:t>
      </w:r>
      <w:r w:rsidR="00A31C33">
        <w:rPr>
          <w:rFonts w:ascii="Times New Roman" w:hAnsi="Times New Roman"/>
          <w:b/>
          <w:sz w:val="24"/>
          <w:szCs w:val="24"/>
        </w:rPr>
        <w:t>”</w:t>
      </w:r>
    </w:p>
    <w:p w:rsidR="00A31C33" w:rsidRDefault="00A31C33" w:rsidP="000D2F75">
      <w:pPr>
        <w:pStyle w:val="Body1"/>
        <w:keepLines/>
        <w:rPr>
          <w:rFonts w:ascii="Times New Roman" w:hAnsi="Times New Roman"/>
          <w:sz w:val="24"/>
          <w:szCs w:val="24"/>
        </w:rPr>
      </w:pPr>
      <w:r w:rsidRPr="00A31C33">
        <w:rPr>
          <w:rFonts w:ascii="Times New Roman" w:hAnsi="Times New Roman"/>
          <w:sz w:val="24"/>
          <w:szCs w:val="24"/>
        </w:rPr>
        <w:t>A VET 13. §-a szerinti szabályok figyelembe vételével azon mérlegkör-felelősök, melyek fogyasztási csoportra kialakított mérlegköri elszámolási ponttal rendelkeznek.</w:t>
      </w:r>
    </w:p>
    <w:p w:rsidR="00FA2842" w:rsidRPr="00CE60B1" w:rsidRDefault="00A31C33" w:rsidP="000D2F75">
      <w:pPr>
        <w:pStyle w:val="Body1"/>
        <w:keepLines/>
        <w:rPr>
          <w:rFonts w:ascii="Times New Roman" w:hAnsi="Times New Roman"/>
          <w:sz w:val="24"/>
          <w:szCs w:val="24"/>
        </w:rPr>
      </w:pPr>
      <w:r>
        <w:rPr>
          <w:rFonts w:ascii="Times New Roman" w:hAnsi="Times New Roman"/>
          <w:b/>
          <w:sz w:val="24"/>
          <w:szCs w:val="24"/>
        </w:rPr>
        <w:t>„</w:t>
      </w:r>
      <w:r w:rsidR="00FA2842" w:rsidRPr="00CE60B1">
        <w:rPr>
          <w:rFonts w:ascii="Times New Roman" w:hAnsi="Times New Roman"/>
          <w:b/>
          <w:sz w:val="24"/>
          <w:szCs w:val="24"/>
        </w:rPr>
        <w:t>Kereskedelmi Szabályzat</w:t>
      </w:r>
      <w:r w:rsidR="00FA2842" w:rsidRPr="00CE60B1">
        <w:rPr>
          <w:rFonts w:ascii="Times New Roman" w:hAnsi="Times New Roman"/>
          <w:sz w:val="24"/>
          <w:szCs w:val="24"/>
        </w:rPr>
        <w:t xml:space="preserve">" (KSZ) jelenti a Jogszabályoknak megfelelően elkészített, időről időre módosított és a </w:t>
      </w:r>
      <w:r w:rsidR="003138E9">
        <w:rPr>
          <w:rFonts w:ascii="Times New Roman" w:hAnsi="Times New Roman"/>
          <w:sz w:val="24"/>
          <w:szCs w:val="24"/>
        </w:rPr>
        <w:t>MEKH</w:t>
      </w:r>
      <w:r w:rsidR="003138E9" w:rsidRPr="00CE60B1">
        <w:rPr>
          <w:rFonts w:ascii="Times New Roman" w:hAnsi="Times New Roman"/>
          <w:sz w:val="24"/>
          <w:szCs w:val="24"/>
        </w:rPr>
        <w:t xml:space="preserve"> </w:t>
      </w:r>
      <w:r w:rsidR="00FA2842" w:rsidRPr="00CE60B1">
        <w:rPr>
          <w:rFonts w:ascii="Times New Roman" w:hAnsi="Times New Roman"/>
          <w:sz w:val="24"/>
          <w:szCs w:val="24"/>
        </w:rPr>
        <w:t xml:space="preserve">által jóváhagyott, a kereskedelmi, elszámolás-mérési és adatforgalmi megállapodások minimális tartalmi elemeit, a nemzetközi kereskedelmi feltételeket, továbbá a rendszerszintű szolgáltatásokra és a szervezett villamosenergia-piac működésére vonatkozó főbb szabályokat tartalmazó szabályzatot, mely egyike a VET 3.§. 67. pontja szerinti Villamosenergia-ellátási Szabályzatoknak. </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Lejárat Időpontja</w:t>
      </w:r>
      <w:r w:rsidRPr="00CE60B1">
        <w:rPr>
          <w:rFonts w:ascii="Times New Roman" w:hAnsi="Times New Roman"/>
          <w:sz w:val="24"/>
          <w:szCs w:val="24"/>
        </w:rPr>
        <w:t>" a 4.2.2. pontban meghatározott időpontot jelenti.</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MAVIR</w:t>
      </w:r>
      <w:r w:rsidRPr="00CE60B1">
        <w:rPr>
          <w:rFonts w:ascii="Times New Roman" w:hAnsi="Times New Roman"/>
          <w:sz w:val="24"/>
          <w:szCs w:val="24"/>
        </w:rPr>
        <w:t>" a VET 87.§. szerinti átviteli rendszerirányításra vonatkozó működési engedéllyel rendelkező társaság, a Magyar Villamosenergia-ipari Átviteli Rendszerirányító ZRt.</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lastRenderedPageBreak/>
        <w:t>"</w:t>
      </w:r>
      <w:r w:rsidRPr="00CE60B1">
        <w:rPr>
          <w:rFonts w:ascii="Times New Roman" w:hAnsi="Times New Roman"/>
          <w:b/>
          <w:sz w:val="24"/>
          <w:szCs w:val="24"/>
        </w:rPr>
        <w:t>ME</w:t>
      </w:r>
      <w:r w:rsidR="003138E9">
        <w:rPr>
          <w:rFonts w:ascii="Times New Roman" w:hAnsi="Times New Roman"/>
          <w:b/>
          <w:sz w:val="24"/>
          <w:szCs w:val="24"/>
        </w:rPr>
        <w:t>K</w:t>
      </w:r>
      <w:r w:rsidRPr="00CE60B1">
        <w:rPr>
          <w:rFonts w:ascii="Times New Roman" w:hAnsi="Times New Roman"/>
          <w:b/>
          <w:sz w:val="24"/>
          <w:szCs w:val="24"/>
        </w:rPr>
        <w:t>H</w:t>
      </w:r>
      <w:r w:rsidRPr="00CE60B1">
        <w:rPr>
          <w:rFonts w:ascii="Times New Roman" w:hAnsi="Times New Roman"/>
          <w:sz w:val="24"/>
          <w:szCs w:val="24"/>
        </w:rPr>
        <w:t>" a Magyar Energ</w:t>
      </w:r>
      <w:r w:rsidR="003138E9">
        <w:rPr>
          <w:rFonts w:ascii="Times New Roman" w:hAnsi="Times New Roman"/>
          <w:sz w:val="24"/>
          <w:szCs w:val="24"/>
        </w:rPr>
        <w:t>et</w:t>
      </w:r>
      <w:r w:rsidRPr="00CE60B1">
        <w:rPr>
          <w:rFonts w:ascii="Times New Roman" w:hAnsi="Times New Roman"/>
          <w:sz w:val="24"/>
          <w:szCs w:val="24"/>
        </w:rPr>
        <w:t>i</w:t>
      </w:r>
      <w:r w:rsidR="0029233E">
        <w:rPr>
          <w:rFonts w:ascii="Times New Roman" w:hAnsi="Times New Roman"/>
          <w:sz w:val="24"/>
          <w:szCs w:val="24"/>
        </w:rPr>
        <w:t>kai és Közmű-szabályozási</w:t>
      </w:r>
      <w:r w:rsidRPr="00CE60B1">
        <w:rPr>
          <w:rFonts w:ascii="Times New Roman" w:hAnsi="Times New Roman"/>
          <w:sz w:val="24"/>
          <w:szCs w:val="24"/>
        </w:rPr>
        <w:t xml:space="preserve"> Hivatalt jelenti. </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Menetrend</w:t>
      </w:r>
      <w:r w:rsidRPr="00CE60B1">
        <w:rPr>
          <w:rFonts w:ascii="Times New Roman" w:hAnsi="Times New Roman"/>
          <w:sz w:val="24"/>
          <w:szCs w:val="24"/>
        </w:rPr>
        <w:t xml:space="preserve">” a mindenkor hatályos Kereskedelmi Szabályzatban meghatározottak szerint értendő. </w:t>
      </w:r>
    </w:p>
    <w:p w:rsidR="00A31C33" w:rsidRPr="00A9198D" w:rsidRDefault="00FA2842" w:rsidP="00A9198D">
      <w:pPr>
        <w:pStyle w:val="Body1"/>
        <w:spacing w:after="0" w:line="240" w:lineRule="auto"/>
        <w:rPr>
          <w:rFonts w:ascii="Times New Roman" w:hAnsi="Times New Roman"/>
          <w:b/>
          <w:sz w:val="24"/>
          <w:szCs w:val="24"/>
        </w:rPr>
      </w:pPr>
      <w:r w:rsidRPr="00CE60B1">
        <w:rPr>
          <w:rFonts w:ascii="Times New Roman" w:hAnsi="Times New Roman"/>
          <w:sz w:val="24"/>
          <w:szCs w:val="24"/>
        </w:rPr>
        <w:t>„</w:t>
      </w:r>
      <w:r w:rsidR="00A31C33" w:rsidRPr="00A9198D">
        <w:rPr>
          <w:rFonts w:ascii="Times New Roman" w:hAnsi="Times New Roman"/>
          <w:b/>
          <w:sz w:val="24"/>
          <w:szCs w:val="24"/>
        </w:rPr>
        <w:t>METÁR rendelet</w:t>
      </w:r>
      <w:r w:rsidR="00A31C33">
        <w:rPr>
          <w:rFonts w:ascii="Times New Roman" w:hAnsi="Times New Roman"/>
          <w:b/>
          <w:sz w:val="24"/>
          <w:szCs w:val="24"/>
        </w:rPr>
        <w:t>”</w:t>
      </w:r>
    </w:p>
    <w:p w:rsidR="00A31C33" w:rsidRDefault="00A31C33" w:rsidP="00A9198D">
      <w:pPr>
        <w:pStyle w:val="Body1"/>
        <w:spacing w:after="0" w:line="240" w:lineRule="auto"/>
        <w:rPr>
          <w:rFonts w:ascii="Times New Roman" w:hAnsi="Times New Roman"/>
          <w:sz w:val="24"/>
          <w:szCs w:val="24"/>
        </w:rPr>
      </w:pPr>
      <w:r w:rsidRPr="00A31C33">
        <w:rPr>
          <w:rFonts w:ascii="Times New Roman" w:hAnsi="Times New Roman"/>
          <w:sz w:val="24"/>
          <w:szCs w:val="24"/>
        </w:rPr>
        <w:t xml:space="preserve">A megújuló energiaforrásból termelt villamos energia kötelező átvételi és prémium típusú támogatásáról szóló </w:t>
      </w:r>
      <w:r w:rsidR="00784CC0">
        <w:rPr>
          <w:rFonts w:ascii="Times New Roman" w:hAnsi="Times New Roman"/>
          <w:sz w:val="24"/>
          <w:szCs w:val="24"/>
        </w:rPr>
        <w:t>299</w:t>
      </w:r>
      <w:r w:rsidRPr="00A31C33">
        <w:rPr>
          <w:rFonts w:ascii="Times New Roman" w:hAnsi="Times New Roman"/>
          <w:sz w:val="24"/>
          <w:szCs w:val="24"/>
        </w:rPr>
        <w:t>/201</w:t>
      </w:r>
      <w:r w:rsidR="00784CC0">
        <w:rPr>
          <w:rFonts w:ascii="Times New Roman" w:hAnsi="Times New Roman"/>
          <w:sz w:val="24"/>
          <w:szCs w:val="24"/>
        </w:rPr>
        <w:t>7</w:t>
      </w:r>
      <w:r w:rsidRPr="00A31C33">
        <w:rPr>
          <w:rFonts w:ascii="Times New Roman" w:hAnsi="Times New Roman"/>
          <w:sz w:val="24"/>
          <w:szCs w:val="24"/>
        </w:rPr>
        <w:t>. (</w:t>
      </w:r>
      <w:r w:rsidR="00784CC0">
        <w:rPr>
          <w:rFonts w:ascii="Times New Roman" w:hAnsi="Times New Roman"/>
          <w:sz w:val="24"/>
          <w:szCs w:val="24"/>
        </w:rPr>
        <w:t>X</w:t>
      </w:r>
      <w:r w:rsidRPr="00A31C33">
        <w:rPr>
          <w:rFonts w:ascii="Times New Roman" w:hAnsi="Times New Roman"/>
          <w:sz w:val="24"/>
          <w:szCs w:val="24"/>
        </w:rPr>
        <w:t xml:space="preserve">. </w:t>
      </w:r>
      <w:r w:rsidR="00784CC0">
        <w:rPr>
          <w:rFonts w:ascii="Times New Roman" w:hAnsi="Times New Roman"/>
          <w:sz w:val="24"/>
          <w:szCs w:val="24"/>
        </w:rPr>
        <w:t>17</w:t>
      </w:r>
      <w:r w:rsidRPr="00A31C33">
        <w:rPr>
          <w:rFonts w:ascii="Times New Roman" w:hAnsi="Times New Roman"/>
          <w:sz w:val="24"/>
          <w:szCs w:val="24"/>
        </w:rPr>
        <w:t>.) Korm. rendelet.</w:t>
      </w:r>
    </w:p>
    <w:p w:rsidR="00A31C33" w:rsidRPr="00A31C33" w:rsidRDefault="00A31C33" w:rsidP="00A9198D">
      <w:pPr>
        <w:pStyle w:val="Body1"/>
        <w:spacing w:after="0" w:line="240" w:lineRule="auto"/>
        <w:rPr>
          <w:rFonts w:ascii="Times New Roman" w:hAnsi="Times New Roman"/>
          <w:sz w:val="24"/>
          <w:szCs w:val="24"/>
        </w:rPr>
      </w:pPr>
    </w:p>
    <w:p w:rsidR="00FA2842" w:rsidRPr="00CE60B1" w:rsidRDefault="00A31C33" w:rsidP="00A31C33">
      <w:pPr>
        <w:pStyle w:val="Body1"/>
        <w:rPr>
          <w:rFonts w:ascii="Times New Roman" w:hAnsi="Times New Roman"/>
          <w:sz w:val="24"/>
          <w:szCs w:val="24"/>
        </w:rPr>
      </w:pPr>
      <w:r>
        <w:rPr>
          <w:rFonts w:ascii="Times New Roman" w:hAnsi="Times New Roman"/>
          <w:b/>
          <w:bCs/>
          <w:sz w:val="24"/>
          <w:szCs w:val="24"/>
        </w:rPr>
        <w:t>„</w:t>
      </w:r>
      <w:r w:rsidR="00FA2842" w:rsidRPr="00CE60B1">
        <w:rPr>
          <w:rFonts w:ascii="Times New Roman" w:hAnsi="Times New Roman"/>
          <w:b/>
          <w:bCs/>
          <w:sz w:val="24"/>
          <w:szCs w:val="24"/>
        </w:rPr>
        <w:t>Munkanap/Munkaszüneti nap</w:t>
      </w:r>
      <w:r w:rsidR="00FA2842" w:rsidRPr="00CE60B1">
        <w:rPr>
          <w:rFonts w:ascii="Times New Roman" w:hAnsi="Times New Roman"/>
          <w:sz w:val="24"/>
          <w:szCs w:val="24"/>
        </w:rPr>
        <w:t>” a magyarországi munkarendre vonatkozó rendeletben rögzítettek szerint értendő.</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Nap</w:t>
      </w:r>
      <w:r w:rsidRPr="00CE60B1">
        <w:rPr>
          <w:rFonts w:ascii="Times New Roman" w:hAnsi="Times New Roman"/>
          <w:sz w:val="24"/>
          <w:szCs w:val="24"/>
        </w:rPr>
        <w:t>", „</w:t>
      </w:r>
      <w:r w:rsidRPr="00CE60B1">
        <w:rPr>
          <w:rFonts w:ascii="Times New Roman" w:hAnsi="Times New Roman"/>
          <w:b/>
          <w:bCs/>
          <w:sz w:val="24"/>
          <w:szCs w:val="24"/>
        </w:rPr>
        <w:t>Naptári nap</w:t>
      </w:r>
      <w:r w:rsidRPr="00CE60B1">
        <w:rPr>
          <w:rFonts w:ascii="Times New Roman" w:hAnsi="Times New Roman"/>
          <w:sz w:val="24"/>
          <w:szCs w:val="24"/>
        </w:rPr>
        <w:t>” minden olyan 24 órás időszakot jelenti, amely magyar idő szerint 00:00 órakor kezdődik és 24:00-kor ér véget.</w:t>
      </w:r>
    </w:p>
    <w:p w:rsidR="00FA2842" w:rsidRPr="00CE60B1" w:rsidRDefault="00FA2842" w:rsidP="004C5599">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Szállítási Időszak</w:t>
      </w:r>
      <w:r w:rsidRPr="00CE60B1">
        <w:rPr>
          <w:rFonts w:ascii="Times New Roman" w:hAnsi="Times New Roman"/>
          <w:sz w:val="24"/>
          <w:szCs w:val="24"/>
        </w:rPr>
        <w:t>" a jelen Szerződés 2.1. pontjában rögzített időszakot jelenti, az ott meghatározottak szerint.</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Számlakifogásolás</w:t>
      </w:r>
      <w:r w:rsidRPr="00CE60B1">
        <w:rPr>
          <w:rFonts w:ascii="Times New Roman" w:hAnsi="Times New Roman"/>
          <w:sz w:val="24"/>
          <w:szCs w:val="24"/>
        </w:rPr>
        <w:t xml:space="preserve">" és </w:t>
      </w:r>
      <w:r w:rsidRPr="00CE60B1">
        <w:rPr>
          <w:rFonts w:ascii="Times New Roman" w:hAnsi="Times New Roman"/>
          <w:b/>
          <w:sz w:val="24"/>
          <w:szCs w:val="24"/>
        </w:rPr>
        <w:t>„Rendkívüli számlakifogásolás”</w:t>
      </w:r>
      <w:r w:rsidRPr="00CE60B1">
        <w:rPr>
          <w:rFonts w:ascii="Times New Roman" w:hAnsi="Times New Roman"/>
          <w:sz w:val="24"/>
          <w:szCs w:val="24"/>
        </w:rPr>
        <w:t xml:space="preserve"> a 7.3. pontban meghatározottakat jelenti.</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Teljesítés Kezdőnapja</w:t>
      </w:r>
      <w:r w:rsidRPr="00CE60B1">
        <w:rPr>
          <w:rFonts w:ascii="Times New Roman" w:hAnsi="Times New Roman"/>
          <w:sz w:val="24"/>
          <w:szCs w:val="24"/>
        </w:rPr>
        <w:t>" a 4.3. pontban meghatározott időpontot jelenti.</w:t>
      </w:r>
    </w:p>
    <w:p w:rsidR="00FA2842" w:rsidRPr="00CE60B1" w:rsidRDefault="00FA2842" w:rsidP="00F6157F">
      <w:pPr>
        <w:pStyle w:val="Body1"/>
        <w:rPr>
          <w:rFonts w:ascii="Times New Roman" w:hAnsi="Times New Roman"/>
          <w:b/>
          <w:bCs/>
          <w:sz w:val="24"/>
          <w:szCs w:val="24"/>
        </w:rPr>
      </w:pPr>
      <w:r w:rsidRPr="00CE60B1">
        <w:rPr>
          <w:rFonts w:ascii="Times New Roman" w:hAnsi="Times New Roman"/>
          <w:b/>
          <w:sz w:val="24"/>
          <w:szCs w:val="24"/>
        </w:rPr>
        <w:t>„Teljesítési Biztosíték”</w:t>
      </w:r>
      <w:r w:rsidRPr="00CE60B1">
        <w:rPr>
          <w:rFonts w:ascii="Times New Roman" w:hAnsi="Times New Roman"/>
          <w:sz w:val="24"/>
          <w:szCs w:val="24"/>
        </w:rPr>
        <w:t xml:space="preserve"> a jelen Szerződés 7.4. pontjában meghatározott teljesítési bankgarancia.</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Termék</w:t>
      </w:r>
      <w:r w:rsidRPr="00CE60B1">
        <w:rPr>
          <w:rFonts w:ascii="Times New Roman" w:hAnsi="Times New Roman"/>
          <w:sz w:val="24"/>
          <w:szCs w:val="24"/>
        </w:rPr>
        <w:t>” a jelen Szerződés 2.1. pontjában meghatározott, Menetrend szerinti Értékesített Villamos Energiát jelenti.</w:t>
      </w:r>
    </w:p>
    <w:p w:rsidR="00FA2842" w:rsidRPr="00CE60B1" w:rsidRDefault="00FA2842">
      <w:pPr>
        <w:pStyle w:val="Body1"/>
        <w:rPr>
          <w:rFonts w:ascii="Times New Roman" w:hAnsi="Times New Roman"/>
          <w:b/>
          <w:sz w:val="24"/>
          <w:szCs w:val="24"/>
        </w:rPr>
      </w:pPr>
      <w:r w:rsidRPr="00CE60B1">
        <w:rPr>
          <w:rFonts w:ascii="Times New Roman" w:hAnsi="Times New Roman"/>
          <w:sz w:val="24"/>
          <w:szCs w:val="24"/>
        </w:rPr>
        <w:t>"</w:t>
      </w:r>
      <w:r w:rsidRPr="00CE60B1">
        <w:rPr>
          <w:rFonts w:ascii="Times New Roman" w:hAnsi="Times New Roman"/>
          <w:b/>
          <w:sz w:val="24"/>
          <w:szCs w:val="24"/>
        </w:rPr>
        <w:t>Vevő Hatósági</w:t>
      </w:r>
      <w:r w:rsidRPr="00CE60B1">
        <w:rPr>
          <w:rFonts w:ascii="Times New Roman" w:hAnsi="Times New Roman"/>
          <w:sz w:val="24"/>
          <w:szCs w:val="24"/>
        </w:rPr>
        <w:t xml:space="preserve"> </w:t>
      </w:r>
      <w:r w:rsidRPr="00CE60B1">
        <w:rPr>
          <w:rFonts w:ascii="Times New Roman" w:hAnsi="Times New Roman"/>
          <w:b/>
          <w:sz w:val="24"/>
          <w:szCs w:val="24"/>
        </w:rPr>
        <w:t>Engedélye</w:t>
      </w:r>
      <w:r w:rsidRPr="00CE60B1">
        <w:rPr>
          <w:rFonts w:ascii="Times New Roman" w:hAnsi="Times New Roman"/>
          <w:sz w:val="24"/>
          <w:szCs w:val="24"/>
        </w:rPr>
        <w:t>" - Amennyiben a Vevő a VET szerinti villamosenergia-kereskedő, a Vevő részére a ME</w:t>
      </w:r>
      <w:r w:rsidR="003138E9">
        <w:rPr>
          <w:rFonts w:ascii="Times New Roman" w:hAnsi="Times New Roman"/>
          <w:sz w:val="24"/>
          <w:szCs w:val="24"/>
        </w:rPr>
        <w:t>K</w:t>
      </w:r>
      <w:r w:rsidRPr="00CE60B1">
        <w:rPr>
          <w:rFonts w:ascii="Times New Roman" w:hAnsi="Times New Roman"/>
          <w:sz w:val="24"/>
          <w:szCs w:val="24"/>
        </w:rPr>
        <w:t>H által kiadott azon engedélyt jelenti, amelynek alapján a Vevő villamosenergia-kereskedelemre jogosult.</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Vevői Esemény</w:t>
      </w:r>
      <w:r w:rsidRPr="00CE60B1">
        <w:rPr>
          <w:rFonts w:ascii="Times New Roman" w:hAnsi="Times New Roman"/>
          <w:sz w:val="24"/>
          <w:szCs w:val="24"/>
        </w:rPr>
        <w:t xml:space="preserve">" a 11.3. pontban leírt események bármelyikét jelenti </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VET</w:t>
      </w:r>
      <w:r w:rsidRPr="00CE60B1">
        <w:rPr>
          <w:rFonts w:ascii="Times New Roman" w:hAnsi="Times New Roman"/>
          <w:sz w:val="24"/>
          <w:szCs w:val="24"/>
        </w:rPr>
        <w:t xml:space="preserve">" a villamos energiáról szóló 2007. évi LXXXVI. törvény </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Vételár</w:t>
      </w:r>
      <w:r w:rsidRPr="00CE60B1">
        <w:rPr>
          <w:rFonts w:ascii="Times New Roman" w:hAnsi="Times New Roman"/>
          <w:sz w:val="24"/>
          <w:szCs w:val="24"/>
        </w:rPr>
        <w:t>" az Értékesített Villamos Energia ellenértékeként a Vevő által az Eladónak fizetendő, a jelen Szerződés 2.1. pontjában meghatározott összeg</w:t>
      </w:r>
      <w:r w:rsidR="00CA0166" w:rsidRPr="00CE60B1">
        <w:rPr>
          <w:rFonts w:ascii="Times New Roman" w:hAnsi="Times New Roman"/>
          <w:sz w:val="24"/>
          <w:szCs w:val="24"/>
        </w:rPr>
        <w:t>, figyelembe véve a 2.2.7. pontban foglaltakat is.</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b/>
          <w:sz w:val="24"/>
          <w:szCs w:val="24"/>
        </w:rPr>
        <w:t>Vis Maior</w:t>
      </w:r>
      <w:r w:rsidRPr="00CE60B1">
        <w:rPr>
          <w:rFonts w:ascii="Times New Roman" w:hAnsi="Times New Roman"/>
          <w:sz w:val="24"/>
          <w:szCs w:val="24"/>
        </w:rPr>
        <w:t xml:space="preserve">” bármely olyan eseményt vagy történést jelent, amely az általa érintett Fél akaratától függetlenül következik be, és amelyet az érintett Fél megelőzni vagy elhárítani kellő gondossággal nem tud, és amely a jelen Szerződésből eredő bármely kötelezettség teljesítését korlátozza vagy lehetetlenné teszi. A Vis Maior események különösen az alábbi eseményeket foglalják magukba (ha azok a fenti követelményeknek megfelelnek): </w:t>
      </w:r>
    </w:p>
    <w:p w:rsidR="00FA2842" w:rsidRPr="00CE60B1" w:rsidRDefault="00FA2842">
      <w:pPr>
        <w:pStyle w:val="alpha2"/>
        <w:numPr>
          <w:ilvl w:val="0"/>
          <w:numId w:val="20"/>
        </w:numPr>
        <w:rPr>
          <w:rFonts w:ascii="Times New Roman" w:hAnsi="Times New Roman"/>
          <w:sz w:val="24"/>
          <w:szCs w:val="24"/>
        </w:rPr>
      </w:pPr>
      <w:r w:rsidRPr="00CE60B1">
        <w:rPr>
          <w:rFonts w:ascii="Times New Roman" w:hAnsi="Times New Roman"/>
          <w:sz w:val="24"/>
          <w:szCs w:val="24"/>
        </w:rPr>
        <w:t>tűz, árvíz, földrengés, földcsuszamlás, vihar, villámcsapás, járvány, karantén, radioaktív sugárzás, rekvirálás, lefoglalás vagy államosítás;</w:t>
      </w:r>
    </w:p>
    <w:p w:rsidR="00FA2842" w:rsidRPr="00CE60B1" w:rsidRDefault="00FA2842">
      <w:pPr>
        <w:pStyle w:val="alpha2"/>
        <w:numPr>
          <w:ilvl w:val="0"/>
          <w:numId w:val="20"/>
        </w:numPr>
        <w:rPr>
          <w:rFonts w:ascii="Times New Roman" w:hAnsi="Times New Roman"/>
          <w:sz w:val="24"/>
          <w:szCs w:val="24"/>
        </w:rPr>
      </w:pPr>
      <w:r w:rsidRPr="00CE60B1">
        <w:rPr>
          <w:rFonts w:ascii="Times New Roman" w:hAnsi="Times New Roman"/>
          <w:sz w:val="24"/>
          <w:szCs w:val="24"/>
        </w:rPr>
        <w:lastRenderedPageBreak/>
        <w:t xml:space="preserve">hadüzenettel vagy a nélkül folyó háború, ellenségeskedés, fegyveres konfliktus vagy idegen támadás, blokád, forradalom, felkelés, lázadás, polgári elégedetlenség vagy villongás; </w:t>
      </w:r>
    </w:p>
    <w:p w:rsidR="00FA2842" w:rsidRPr="00CE60B1" w:rsidRDefault="00FA2842">
      <w:pPr>
        <w:pStyle w:val="alpha2"/>
        <w:numPr>
          <w:ilvl w:val="0"/>
          <w:numId w:val="20"/>
        </w:numPr>
        <w:rPr>
          <w:rFonts w:ascii="Times New Roman" w:hAnsi="Times New Roman"/>
          <w:sz w:val="24"/>
          <w:szCs w:val="24"/>
        </w:rPr>
      </w:pPr>
      <w:r w:rsidRPr="00CE60B1">
        <w:rPr>
          <w:rFonts w:ascii="Times New Roman" w:hAnsi="Times New Roman"/>
          <w:sz w:val="24"/>
          <w:szCs w:val="24"/>
        </w:rPr>
        <w:t xml:space="preserve">országos sztrájk, munkabeszüntetés; </w:t>
      </w:r>
    </w:p>
    <w:p w:rsidR="00FA2842" w:rsidRPr="00CE60B1" w:rsidRDefault="00FA2842">
      <w:pPr>
        <w:pStyle w:val="alpha2"/>
        <w:numPr>
          <w:ilvl w:val="0"/>
          <w:numId w:val="20"/>
        </w:numPr>
        <w:rPr>
          <w:rFonts w:ascii="Times New Roman" w:hAnsi="Times New Roman"/>
          <w:sz w:val="24"/>
          <w:szCs w:val="24"/>
        </w:rPr>
      </w:pPr>
      <w:r w:rsidRPr="00CE60B1">
        <w:rPr>
          <w:rFonts w:ascii="Times New Roman" w:hAnsi="Times New Roman"/>
          <w:sz w:val="24"/>
          <w:szCs w:val="24"/>
        </w:rPr>
        <w:t>bármely hatóság intézkedése, aktusa, akkor is, ha az mulasztásban nyilvánul meg; valamint</w:t>
      </w:r>
    </w:p>
    <w:p w:rsidR="00FA2842" w:rsidRPr="00CE60B1" w:rsidRDefault="00FA2842">
      <w:pPr>
        <w:pStyle w:val="alpha2"/>
        <w:numPr>
          <w:ilvl w:val="0"/>
          <w:numId w:val="20"/>
        </w:numPr>
        <w:rPr>
          <w:rFonts w:ascii="Times New Roman" w:hAnsi="Times New Roman"/>
          <w:sz w:val="24"/>
          <w:szCs w:val="24"/>
        </w:rPr>
      </w:pPr>
      <w:r w:rsidRPr="00CE60B1">
        <w:rPr>
          <w:rFonts w:ascii="Times New Roman" w:hAnsi="Times New Roman"/>
          <w:sz w:val="24"/>
          <w:szCs w:val="24"/>
        </w:rPr>
        <w:t>a magyar villamosenergia-rendszer működésére vonatkozó Üzemi Szabályzatban meghatározott hálózati üzemzavar.</w:t>
      </w:r>
    </w:p>
    <w:p w:rsidR="00FA2842" w:rsidRPr="00CE60B1" w:rsidRDefault="00FA2842">
      <w:pPr>
        <w:pStyle w:val="Body2"/>
        <w:rPr>
          <w:rFonts w:ascii="Times New Roman" w:hAnsi="Times New Roman"/>
          <w:sz w:val="24"/>
          <w:szCs w:val="24"/>
        </w:rPr>
      </w:pPr>
      <w:r w:rsidRPr="00CE60B1">
        <w:rPr>
          <w:rFonts w:ascii="Times New Roman" w:hAnsi="Times New Roman"/>
          <w:sz w:val="24"/>
          <w:szCs w:val="24"/>
        </w:rPr>
        <w:t>A kétségek elkerülése végett a fizetési eszközök hiánya nem minősül Vis Maior eseménynek.</w:t>
      </w:r>
    </w:p>
    <w:p w:rsidR="00782C20" w:rsidRPr="00CE60B1" w:rsidRDefault="00782C20">
      <w:pPr>
        <w:pStyle w:val="Body2"/>
        <w:rPr>
          <w:rFonts w:ascii="Times New Roman" w:hAnsi="Times New Roman"/>
          <w:sz w:val="24"/>
          <w:szCs w:val="24"/>
        </w:rPr>
      </w:pPr>
    </w:p>
    <w:p w:rsidR="00FA2842" w:rsidRPr="00CE60B1" w:rsidRDefault="00FA2842">
      <w:pPr>
        <w:pStyle w:val="Level2"/>
        <w:keepNext/>
        <w:keepLines/>
        <w:tabs>
          <w:tab w:val="num" w:pos="360"/>
        </w:tabs>
        <w:rPr>
          <w:rFonts w:ascii="Times New Roman" w:hAnsi="Times New Roman"/>
          <w:sz w:val="24"/>
          <w:szCs w:val="24"/>
        </w:rPr>
      </w:pPr>
      <w:r w:rsidRPr="00CE60B1">
        <w:rPr>
          <w:rFonts w:ascii="Times New Roman" w:hAnsi="Times New Roman"/>
          <w:sz w:val="24"/>
          <w:szCs w:val="24"/>
        </w:rPr>
        <w:t>1.2.</w:t>
      </w:r>
      <w:r w:rsidRPr="00CE60B1">
        <w:rPr>
          <w:rFonts w:ascii="Times New Roman" w:hAnsi="Times New Roman"/>
          <w:sz w:val="24"/>
          <w:szCs w:val="24"/>
        </w:rPr>
        <w:tab/>
      </w:r>
      <w:r w:rsidRPr="00CE60B1">
        <w:rPr>
          <w:rFonts w:ascii="Times New Roman" w:hAnsi="Times New Roman"/>
          <w:sz w:val="24"/>
          <w:szCs w:val="24"/>
        </w:rPr>
        <w:tab/>
        <w:t>Magyarázat</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A jelen Szerződés alkalmazásában:</w:t>
      </w:r>
    </w:p>
    <w:p w:rsidR="00FA2842" w:rsidRPr="00CE60B1" w:rsidRDefault="00FA2842">
      <w:pPr>
        <w:pStyle w:val="alpha2"/>
        <w:numPr>
          <w:ilvl w:val="0"/>
          <w:numId w:val="20"/>
        </w:numPr>
        <w:rPr>
          <w:rFonts w:ascii="Times New Roman" w:hAnsi="Times New Roman"/>
          <w:sz w:val="24"/>
          <w:szCs w:val="24"/>
        </w:rPr>
      </w:pPr>
      <w:r w:rsidRPr="00CE60B1">
        <w:rPr>
          <w:rFonts w:ascii="Times New Roman" w:hAnsi="Times New Roman"/>
          <w:sz w:val="24"/>
          <w:szCs w:val="24"/>
        </w:rPr>
        <w:t>a jelen Szerződésben szereplő címszavak és a bekezdésszámozás kizárólag hivatkozási alapul szolgálnak, azok a jelen Szerződés szövegének értelmezésénél nem vehetők figyelembe;</w:t>
      </w:r>
    </w:p>
    <w:p w:rsidR="00FA2842" w:rsidRPr="00CE60B1" w:rsidRDefault="00FA2842">
      <w:pPr>
        <w:pStyle w:val="alpha2"/>
        <w:numPr>
          <w:ilvl w:val="0"/>
          <w:numId w:val="20"/>
        </w:numPr>
        <w:rPr>
          <w:rFonts w:ascii="Times New Roman" w:hAnsi="Times New Roman"/>
          <w:sz w:val="24"/>
          <w:szCs w:val="24"/>
        </w:rPr>
      </w:pPr>
      <w:r w:rsidRPr="00CE60B1">
        <w:rPr>
          <w:rFonts w:ascii="Times New Roman" w:hAnsi="Times New Roman"/>
          <w:sz w:val="24"/>
          <w:szCs w:val="24"/>
        </w:rPr>
        <w:t>a személyekre tett hivatkozások magukban foglalják a jogi személyeket és a jogi személyiséggel nem rendelkező szervezeteket is;</w:t>
      </w:r>
    </w:p>
    <w:p w:rsidR="00FA2842" w:rsidRPr="00CE60B1" w:rsidRDefault="00FA2842">
      <w:pPr>
        <w:pStyle w:val="alpha2"/>
        <w:numPr>
          <w:ilvl w:val="0"/>
          <w:numId w:val="20"/>
        </w:numPr>
        <w:rPr>
          <w:rFonts w:ascii="Times New Roman" w:hAnsi="Times New Roman"/>
          <w:sz w:val="24"/>
          <w:szCs w:val="24"/>
        </w:rPr>
      </w:pPr>
      <w:r w:rsidRPr="00CE60B1">
        <w:rPr>
          <w:rFonts w:ascii="Times New Roman" w:hAnsi="Times New Roman"/>
          <w:sz w:val="24"/>
          <w:szCs w:val="24"/>
        </w:rPr>
        <w:t>bármely megállapodásra, törvényre, rendelkezésre vagy előírásra tett hivatkozás magában foglalja annak módosításait vagy az azokat teljes egészében vagy részben felváltó dokumentumokat; valamint</w:t>
      </w:r>
    </w:p>
    <w:p w:rsidR="00FA2842" w:rsidRPr="00CE60B1" w:rsidRDefault="00FA2842">
      <w:pPr>
        <w:pStyle w:val="alpha2"/>
        <w:numPr>
          <w:ilvl w:val="0"/>
          <w:numId w:val="20"/>
        </w:numPr>
        <w:rPr>
          <w:rFonts w:ascii="Times New Roman" w:hAnsi="Times New Roman"/>
          <w:sz w:val="24"/>
          <w:szCs w:val="24"/>
        </w:rPr>
      </w:pPr>
      <w:r w:rsidRPr="00CE60B1">
        <w:rPr>
          <w:rFonts w:ascii="Times New Roman" w:hAnsi="Times New Roman"/>
          <w:sz w:val="24"/>
          <w:szCs w:val="24"/>
        </w:rPr>
        <w:t>amennyiben a szövegösszefüggésből más nem következik, a pontokra, Mellékletekre és Függelékekre történő hivatkozás a jelen Szerződés pontjaira, Mellékleteire és Függelékeire utal.</w:t>
      </w:r>
    </w:p>
    <w:p w:rsidR="00FA2842" w:rsidRPr="00CE60B1" w:rsidRDefault="00FA2842">
      <w:pPr>
        <w:pStyle w:val="alpha2"/>
        <w:tabs>
          <w:tab w:val="clear" w:pos="1361"/>
        </w:tabs>
        <w:ind w:left="708" w:firstLine="0"/>
        <w:rPr>
          <w:rFonts w:ascii="Times New Roman" w:hAnsi="Times New Roman"/>
          <w:sz w:val="24"/>
          <w:szCs w:val="24"/>
        </w:rPr>
      </w:pPr>
    </w:p>
    <w:p w:rsidR="00FA2842" w:rsidRPr="00CE60B1" w:rsidRDefault="00FA2842">
      <w:pPr>
        <w:pStyle w:val="Level1"/>
        <w:keepLines/>
        <w:tabs>
          <w:tab w:val="num" w:pos="360"/>
        </w:tabs>
        <w:rPr>
          <w:rFonts w:ascii="Times New Roman" w:hAnsi="Times New Roman"/>
          <w:sz w:val="24"/>
          <w:szCs w:val="24"/>
        </w:rPr>
      </w:pPr>
      <w:smartTag w:uri="urn:schemas-microsoft-com:office:smarttags" w:element="metricconverter">
        <w:smartTagPr>
          <w:attr w:name="ProductID" w:val="2. A"/>
        </w:smartTagPr>
        <w:r w:rsidRPr="00CE60B1">
          <w:rPr>
            <w:rFonts w:ascii="Times New Roman" w:hAnsi="Times New Roman"/>
            <w:sz w:val="24"/>
            <w:szCs w:val="24"/>
          </w:rPr>
          <w:t>2. A</w:t>
        </w:r>
      </w:smartTag>
      <w:r w:rsidRPr="00CE60B1">
        <w:rPr>
          <w:rFonts w:ascii="Times New Roman" w:hAnsi="Times New Roman"/>
          <w:sz w:val="24"/>
          <w:szCs w:val="24"/>
        </w:rPr>
        <w:t xml:space="preserve"> Szerződés tárgya, kötelezettségvállalások</w:t>
      </w:r>
    </w:p>
    <w:p w:rsidR="00FA2842" w:rsidRPr="00CE60B1" w:rsidRDefault="00FA2842">
      <w:pPr>
        <w:pStyle w:val="Body1"/>
        <w:numPr>
          <w:ilvl w:val="1"/>
          <w:numId w:val="6"/>
        </w:numPr>
        <w:rPr>
          <w:rFonts w:ascii="Times New Roman" w:hAnsi="Times New Roman"/>
          <w:b/>
          <w:sz w:val="24"/>
          <w:szCs w:val="24"/>
        </w:rPr>
      </w:pPr>
      <w:r w:rsidRPr="00CE60B1">
        <w:rPr>
          <w:rFonts w:ascii="Times New Roman" w:hAnsi="Times New Roman"/>
          <w:b/>
          <w:sz w:val="24"/>
          <w:szCs w:val="24"/>
        </w:rPr>
        <w:t>Az adásvétel tárgyát képező Termékek és áraik</w:t>
      </w:r>
    </w:p>
    <w:p w:rsidR="00FA2842" w:rsidRPr="00CE60B1" w:rsidRDefault="00FA2842" w:rsidP="009C5A39">
      <w:pPr>
        <w:pStyle w:val="Body1"/>
        <w:tabs>
          <w:tab w:val="clear" w:pos="680"/>
        </w:tabs>
        <w:ind w:left="720"/>
        <w:rPr>
          <w:rFonts w:ascii="Times New Roman" w:hAnsi="Times New Roman"/>
          <w:sz w:val="24"/>
          <w:szCs w:val="24"/>
        </w:rPr>
      </w:pPr>
      <w:r w:rsidRPr="00CE60B1">
        <w:rPr>
          <w:rFonts w:ascii="Times New Roman" w:hAnsi="Times New Roman"/>
          <w:sz w:val="24"/>
          <w:szCs w:val="24"/>
        </w:rPr>
        <w:t>Felek kötelezettséget vállalnak arra, hogy a jelen Szerződés alapján Eladó az alábbiakban meghatározott villamos energia Termék(ek)et ad át a Vevő részére a Termék(ek)re vonatkozó és az alábbiakban m</w:t>
      </w:r>
      <w:r w:rsidR="00A22C91" w:rsidRPr="00CE60B1">
        <w:rPr>
          <w:rFonts w:ascii="Times New Roman" w:hAnsi="Times New Roman"/>
          <w:sz w:val="24"/>
          <w:szCs w:val="24"/>
        </w:rPr>
        <w:t>e</w:t>
      </w:r>
      <w:r w:rsidRPr="00CE60B1">
        <w:rPr>
          <w:rFonts w:ascii="Times New Roman" w:hAnsi="Times New Roman"/>
          <w:sz w:val="24"/>
          <w:szCs w:val="24"/>
        </w:rPr>
        <w:t>ghatározott szállítási időszak(ok)ban</w:t>
      </w:r>
      <w:r w:rsidR="00CA62FF" w:rsidRPr="00CE60B1">
        <w:rPr>
          <w:rFonts w:ascii="Times New Roman" w:hAnsi="Times New Roman"/>
          <w:sz w:val="24"/>
          <w:szCs w:val="24"/>
        </w:rPr>
        <w:t>,</w:t>
      </w:r>
      <w:r w:rsidRPr="00CE60B1">
        <w:rPr>
          <w:rFonts w:ascii="Times New Roman" w:hAnsi="Times New Roman"/>
          <w:sz w:val="24"/>
          <w:szCs w:val="24"/>
        </w:rPr>
        <w:t xml:space="preserve"> a jelen Szerződésben rögzített feltételekkel, Vevő pedig a villamos energiát átveszi és az átadott villamos energia Vételárát az Eladó részére megfizeti.</w:t>
      </w:r>
    </w:p>
    <w:p w:rsidR="00FA2842" w:rsidRPr="00CE60B1" w:rsidRDefault="00FA2842" w:rsidP="00EC5311">
      <w:pPr>
        <w:pStyle w:val="Body1"/>
        <w:tabs>
          <w:tab w:val="clear" w:pos="680"/>
        </w:tabs>
        <w:ind w:left="720"/>
        <w:rPr>
          <w:rFonts w:ascii="Times New Roman" w:hAnsi="Times New Roman"/>
          <w:sz w:val="24"/>
          <w:szCs w:val="24"/>
        </w:rPr>
      </w:pPr>
      <w:r w:rsidRPr="00CE60B1">
        <w:rPr>
          <w:rFonts w:ascii="Times New Roman" w:hAnsi="Times New Roman"/>
          <w:sz w:val="24"/>
          <w:szCs w:val="24"/>
        </w:rPr>
        <w:t xml:space="preserve">   </w:t>
      </w:r>
    </w:p>
    <w:tbl>
      <w:tblPr>
        <w:tblW w:w="86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65"/>
        <w:gridCol w:w="2126"/>
        <w:gridCol w:w="993"/>
        <w:gridCol w:w="1559"/>
        <w:gridCol w:w="1357"/>
        <w:gridCol w:w="296"/>
      </w:tblGrid>
      <w:tr w:rsidR="00A22C91" w:rsidRPr="00CE60B1" w:rsidTr="00F705B1">
        <w:trPr>
          <w:gridAfter w:val="1"/>
          <w:wAfter w:w="296" w:type="dxa"/>
        </w:trPr>
        <w:tc>
          <w:tcPr>
            <w:tcW w:w="2365" w:type="dxa"/>
            <w:vMerge w:val="restart"/>
            <w:tcBorders>
              <w:top w:val="single" w:sz="4" w:space="0" w:color="auto"/>
              <w:left w:val="single" w:sz="4" w:space="0" w:color="auto"/>
              <w:bottom w:val="single" w:sz="4" w:space="0" w:color="auto"/>
              <w:right w:val="single" w:sz="4" w:space="0" w:color="auto"/>
            </w:tcBorders>
            <w:vAlign w:val="center"/>
          </w:tcPr>
          <w:p w:rsidR="00A22C91" w:rsidRPr="00CE60B1" w:rsidRDefault="00A22C91" w:rsidP="00F705B1">
            <w:pPr>
              <w:pStyle w:val="Body1"/>
              <w:tabs>
                <w:tab w:val="clear" w:pos="680"/>
              </w:tabs>
              <w:spacing w:after="0" w:line="240" w:lineRule="auto"/>
              <w:ind w:left="0"/>
              <w:jc w:val="center"/>
              <w:rPr>
                <w:rFonts w:ascii="Times New Roman" w:hAnsi="Times New Roman"/>
                <w:sz w:val="24"/>
                <w:szCs w:val="24"/>
              </w:rPr>
            </w:pPr>
            <w:r w:rsidRPr="00CE60B1">
              <w:rPr>
                <w:rFonts w:ascii="Times New Roman" w:hAnsi="Times New Roman"/>
                <w:sz w:val="24"/>
                <w:szCs w:val="24"/>
              </w:rPr>
              <w:t>Termék megnevezése</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A22C91" w:rsidRPr="00CE60B1" w:rsidRDefault="00A22C91" w:rsidP="00F705B1">
            <w:pPr>
              <w:pStyle w:val="Body1"/>
              <w:tabs>
                <w:tab w:val="clear" w:pos="680"/>
              </w:tabs>
              <w:spacing w:after="0" w:line="240" w:lineRule="auto"/>
              <w:ind w:left="0"/>
              <w:jc w:val="center"/>
              <w:rPr>
                <w:rFonts w:ascii="Times New Roman" w:hAnsi="Times New Roman"/>
                <w:sz w:val="24"/>
                <w:szCs w:val="24"/>
              </w:rPr>
            </w:pPr>
            <w:r w:rsidRPr="00CE60B1">
              <w:rPr>
                <w:rFonts w:ascii="Times New Roman" w:hAnsi="Times New Roman"/>
                <w:sz w:val="24"/>
                <w:szCs w:val="24"/>
              </w:rPr>
              <w:t>Szállítási időszak</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22C91" w:rsidRPr="00CE60B1" w:rsidRDefault="00A22C91" w:rsidP="00F705B1">
            <w:pPr>
              <w:pStyle w:val="Body1"/>
              <w:tabs>
                <w:tab w:val="clear" w:pos="680"/>
              </w:tabs>
              <w:spacing w:after="0" w:line="240" w:lineRule="auto"/>
              <w:ind w:left="0"/>
              <w:jc w:val="center"/>
              <w:rPr>
                <w:rFonts w:ascii="Times New Roman" w:hAnsi="Times New Roman"/>
                <w:sz w:val="24"/>
                <w:szCs w:val="24"/>
              </w:rPr>
            </w:pPr>
            <w:r w:rsidRPr="00CE60B1">
              <w:rPr>
                <w:rFonts w:ascii="Times New Roman" w:hAnsi="Times New Roman"/>
                <w:sz w:val="24"/>
                <w:szCs w:val="24"/>
              </w:rPr>
              <w:t>Elnyert mennyiség</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A22C91" w:rsidRPr="00CE60B1" w:rsidRDefault="00A22C91" w:rsidP="00F705B1">
            <w:pPr>
              <w:pStyle w:val="Body1"/>
              <w:tabs>
                <w:tab w:val="clear" w:pos="680"/>
              </w:tabs>
              <w:spacing w:after="0" w:line="240" w:lineRule="auto"/>
              <w:ind w:left="0"/>
              <w:jc w:val="center"/>
              <w:rPr>
                <w:rFonts w:ascii="Times New Roman" w:hAnsi="Times New Roman"/>
                <w:sz w:val="24"/>
                <w:szCs w:val="24"/>
              </w:rPr>
            </w:pPr>
            <w:r w:rsidRPr="00CE60B1">
              <w:rPr>
                <w:rFonts w:ascii="Times New Roman" w:hAnsi="Times New Roman"/>
                <w:sz w:val="24"/>
                <w:szCs w:val="24"/>
              </w:rPr>
              <w:t>Vételár</w:t>
            </w:r>
          </w:p>
          <w:p w:rsidR="00A22C91" w:rsidRPr="00CE60B1" w:rsidRDefault="00A22C91" w:rsidP="00F705B1">
            <w:pPr>
              <w:pStyle w:val="Body1"/>
              <w:spacing w:after="0"/>
              <w:ind w:left="0"/>
              <w:jc w:val="center"/>
              <w:rPr>
                <w:rFonts w:ascii="Times New Roman" w:hAnsi="Times New Roman"/>
                <w:sz w:val="24"/>
                <w:szCs w:val="24"/>
              </w:rPr>
            </w:pPr>
            <w:r w:rsidRPr="00CE60B1">
              <w:rPr>
                <w:rFonts w:ascii="Times New Roman" w:hAnsi="Times New Roman"/>
                <w:sz w:val="24"/>
                <w:szCs w:val="24"/>
              </w:rPr>
              <w:t>Ft/MWh</w:t>
            </w:r>
          </w:p>
        </w:tc>
      </w:tr>
      <w:tr w:rsidR="00A22C91" w:rsidRPr="00CE60B1" w:rsidTr="00F705B1">
        <w:trPr>
          <w:gridAfter w:val="1"/>
          <w:wAfter w:w="296" w:type="dxa"/>
        </w:trPr>
        <w:tc>
          <w:tcPr>
            <w:tcW w:w="2365" w:type="dxa"/>
            <w:vMerge/>
            <w:tcBorders>
              <w:top w:val="single" w:sz="4" w:space="0" w:color="auto"/>
              <w:left w:val="single" w:sz="4" w:space="0" w:color="auto"/>
              <w:bottom w:val="single" w:sz="4" w:space="0" w:color="auto"/>
              <w:right w:val="single" w:sz="4" w:space="0" w:color="auto"/>
            </w:tcBorders>
          </w:tcPr>
          <w:p w:rsidR="00A22C91" w:rsidRPr="00CE60B1" w:rsidRDefault="00A22C91" w:rsidP="000D126A">
            <w:pPr>
              <w:pStyle w:val="Body1"/>
              <w:tabs>
                <w:tab w:val="clear" w:pos="680"/>
              </w:tabs>
              <w:spacing w:after="0" w:line="240" w:lineRule="auto"/>
              <w:ind w:left="0"/>
              <w:jc w:val="center"/>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A22C91" w:rsidRPr="00CE60B1" w:rsidRDefault="00A22C91" w:rsidP="000D126A">
            <w:pPr>
              <w:pStyle w:val="Body1"/>
              <w:tabs>
                <w:tab w:val="clear" w:pos="680"/>
              </w:tabs>
              <w:spacing w:after="0" w:line="240" w:lineRule="auto"/>
              <w:ind w:left="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A22C91" w:rsidRPr="00CE60B1" w:rsidRDefault="00A22C91" w:rsidP="000D126A">
            <w:pPr>
              <w:pStyle w:val="Body1"/>
              <w:tabs>
                <w:tab w:val="clear" w:pos="680"/>
              </w:tabs>
              <w:spacing w:after="0" w:line="240" w:lineRule="auto"/>
              <w:ind w:left="0"/>
              <w:jc w:val="center"/>
              <w:rPr>
                <w:rFonts w:ascii="Times New Roman" w:hAnsi="Times New Roman"/>
                <w:sz w:val="24"/>
                <w:szCs w:val="24"/>
              </w:rPr>
            </w:pPr>
            <w:r w:rsidRPr="00CE60B1">
              <w:rPr>
                <w:rFonts w:ascii="Times New Roman" w:hAnsi="Times New Roman"/>
                <w:sz w:val="24"/>
                <w:szCs w:val="24"/>
              </w:rPr>
              <w:t>MW</w:t>
            </w:r>
          </w:p>
        </w:tc>
        <w:tc>
          <w:tcPr>
            <w:tcW w:w="1559" w:type="dxa"/>
            <w:tcBorders>
              <w:top w:val="single" w:sz="4" w:space="0" w:color="auto"/>
              <w:left w:val="single" w:sz="4" w:space="0" w:color="auto"/>
              <w:bottom w:val="single" w:sz="4" w:space="0" w:color="auto"/>
              <w:right w:val="single" w:sz="4" w:space="0" w:color="auto"/>
            </w:tcBorders>
          </w:tcPr>
          <w:p w:rsidR="00A22C91" w:rsidRPr="00CE60B1" w:rsidRDefault="00A22C91" w:rsidP="000D126A">
            <w:pPr>
              <w:pStyle w:val="Body1"/>
              <w:tabs>
                <w:tab w:val="clear" w:pos="680"/>
              </w:tabs>
              <w:spacing w:after="0" w:line="240" w:lineRule="auto"/>
              <w:ind w:left="0"/>
              <w:jc w:val="center"/>
              <w:rPr>
                <w:rFonts w:ascii="Times New Roman" w:hAnsi="Times New Roman"/>
                <w:sz w:val="24"/>
                <w:szCs w:val="24"/>
              </w:rPr>
            </w:pPr>
            <w:r w:rsidRPr="00CE60B1">
              <w:rPr>
                <w:rFonts w:ascii="Times New Roman" w:hAnsi="Times New Roman"/>
                <w:sz w:val="24"/>
                <w:szCs w:val="24"/>
              </w:rPr>
              <w:t>MWh</w:t>
            </w:r>
          </w:p>
        </w:tc>
        <w:tc>
          <w:tcPr>
            <w:tcW w:w="1357" w:type="dxa"/>
            <w:vMerge/>
            <w:tcBorders>
              <w:top w:val="single" w:sz="4" w:space="0" w:color="auto"/>
              <w:left w:val="single" w:sz="4" w:space="0" w:color="auto"/>
              <w:bottom w:val="single" w:sz="4" w:space="0" w:color="auto"/>
              <w:right w:val="single" w:sz="4" w:space="0" w:color="auto"/>
            </w:tcBorders>
          </w:tcPr>
          <w:p w:rsidR="00A22C91" w:rsidRPr="00CE60B1" w:rsidRDefault="00A22C91" w:rsidP="000D126A">
            <w:pPr>
              <w:pStyle w:val="Body1"/>
              <w:tabs>
                <w:tab w:val="clear" w:pos="680"/>
              </w:tabs>
              <w:spacing w:after="0" w:line="240" w:lineRule="auto"/>
              <w:ind w:left="0"/>
              <w:jc w:val="center"/>
              <w:rPr>
                <w:rFonts w:ascii="Times New Roman" w:hAnsi="Times New Roman"/>
                <w:sz w:val="24"/>
                <w:szCs w:val="24"/>
              </w:rPr>
            </w:pPr>
          </w:p>
        </w:tc>
      </w:tr>
      <w:tr w:rsidR="00A22C91" w:rsidRPr="00CE60B1" w:rsidTr="00F70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5" w:type="dxa"/>
            <w:tcBorders>
              <w:top w:val="single" w:sz="4" w:space="0" w:color="auto"/>
              <w:left w:val="single" w:sz="4" w:space="0" w:color="auto"/>
              <w:bottom w:val="single" w:sz="4" w:space="0" w:color="auto"/>
              <w:right w:val="single" w:sz="4" w:space="0" w:color="auto"/>
            </w:tcBorders>
          </w:tcPr>
          <w:p w:rsidR="00A22C91" w:rsidRPr="00CE60B1" w:rsidRDefault="00A22C91" w:rsidP="000D126A">
            <w:pPr>
              <w:pStyle w:val="Body1"/>
              <w:tabs>
                <w:tab w:val="clear" w:pos="680"/>
              </w:tabs>
              <w:spacing w:after="0" w:line="240" w:lineRule="auto"/>
              <w:ind w:left="0"/>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22C91" w:rsidRPr="00CE60B1" w:rsidRDefault="00A22C91" w:rsidP="000D126A">
            <w:pPr>
              <w:pStyle w:val="Body1"/>
              <w:tabs>
                <w:tab w:val="clear" w:pos="680"/>
              </w:tabs>
              <w:spacing w:after="0" w:line="240" w:lineRule="auto"/>
              <w:ind w:left="0"/>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22C91" w:rsidRPr="00CE60B1" w:rsidRDefault="00A22C91" w:rsidP="00F705B1">
            <w:pPr>
              <w:pStyle w:val="Body1"/>
              <w:tabs>
                <w:tab w:val="clear" w:pos="680"/>
              </w:tabs>
              <w:spacing w:after="0" w:line="240" w:lineRule="auto"/>
              <w:ind w:left="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22C91" w:rsidRPr="00CE60B1" w:rsidRDefault="00A22C91" w:rsidP="00F705B1">
            <w:pPr>
              <w:pStyle w:val="Body1"/>
              <w:tabs>
                <w:tab w:val="clear" w:pos="680"/>
              </w:tabs>
              <w:spacing w:after="0" w:line="240" w:lineRule="auto"/>
              <w:ind w:left="0"/>
              <w:jc w:val="center"/>
              <w:rPr>
                <w:rFonts w:ascii="Times New Roman" w:hAnsi="Times New Roman"/>
                <w:sz w:val="24"/>
                <w:szCs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A22C91" w:rsidRPr="00CE60B1" w:rsidRDefault="00A22C91" w:rsidP="00F705B1">
            <w:pPr>
              <w:pStyle w:val="Body1"/>
              <w:tabs>
                <w:tab w:val="clear" w:pos="680"/>
              </w:tabs>
              <w:spacing w:after="0" w:line="240" w:lineRule="auto"/>
              <w:ind w:left="0"/>
              <w:jc w:val="center"/>
              <w:rPr>
                <w:rFonts w:ascii="Times New Roman" w:hAnsi="Times New Roman"/>
                <w:sz w:val="24"/>
                <w:szCs w:val="24"/>
              </w:rPr>
            </w:pPr>
          </w:p>
        </w:tc>
        <w:tc>
          <w:tcPr>
            <w:tcW w:w="296" w:type="dxa"/>
            <w:tcBorders>
              <w:left w:val="single" w:sz="4" w:space="0" w:color="auto"/>
            </w:tcBorders>
          </w:tcPr>
          <w:p w:rsidR="00A22C91" w:rsidRPr="00CE60B1" w:rsidRDefault="00A22C91" w:rsidP="000D126A">
            <w:pPr>
              <w:pStyle w:val="Body1"/>
              <w:tabs>
                <w:tab w:val="clear" w:pos="680"/>
              </w:tabs>
              <w:spacing w:after="0" w:line="240" w:lineRule="auto"/>
              <w:ind w:left="0"/>
              <w:rPr>
                <w:rFonts w:ascii="Times New Roman" w:hAnsi="Times New Roman"/>
                <w:sz w:val="24"/>
                <w:szCs w:val="24"/>
              </w:rPr>
            </w:pPr>
          </w:p>
        </w:tc>
      </w:tr>
      <w:tr w:rsidR="00F705B1" w:rsidRPr="00CE60B1" w:rsidTr="00F70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5" w:type="dxa"/>
            <w:tcBorders>
              <w:top w:val="single" w:sz="4" w:space="0" w:color="auto"/>
              <w:left w:val="single" w:sz="4" w:space="0" w:color="auto"/>
              <w:bottom w:val="single" w:sz="4" w:space="0" w:color="auto"/>
              <w:right w:val="single" w:sz="4" w:space="0" w:color="auto"/>
            </w:tcBorders>
          </w:tcPr>
          <w:p w:rsidR="00F705B1" w:rsidRPr="00CE60B1" w:rsidRDefault="00F705B1" w:rsidP="000D126A">
            <w:pPr>
              <w:pStyle w:val="Body1"/>
              <w:tabs>
                <w:tab w:val="clear" w:pos="680"/>
              </w:tabs>
              <w:spacing w:after="0" w:line="240" w:lineRule="auto"/>
              <w:ind w:left="0"/>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705B1" w:rsidRPr="00CE60B1" w:rsidRDefault="00F705B1" w:rsidP="000D126A">
            <w:pPr>
              <w:pStyle w:val="Body1"/>
              <w:tabs>
                <w:tab w:val="clear" w:pos="680"/>
              </w:tabs>
              <w:spacing w:after="0" w:line="240" w:lineRule="auto"/>
              <w:ind w:left="0"/>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05B1" w:rsidRPr="00CE60B1" w:rsidRDefault="00F705B1" w:rsidP="00F705B1">
            <w:pPr>
              <w:pStyle w:val="Body1"/>
              <w:tabs>
                <w:tab w:val="clear" w:pos="680"/>
              </w:tabs>
              <w:spacing w:after="0" w:line="240" w:lineRule="auto"/>
              <w:ind w:left="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705B1" w:rsidRPr="00CE60B1" w:rsidRDefault="00F705B1" w:rsidP="00F705B1">
            <w:pPr>
              <w:pStyle w:val="Body1"/>
              <w:tabs>
                <w:tab w:val="clear" w:pos="680"/>
              </w:tabs>
              <w:spacing w:after="0" w:line="240" w:lineRule="auto"/>
              <w:ind w:left="0"/>
              <w:jc w:val="center"/>
              <w:rPr>
                <w:rFonts w:ascii="Times New Roman" w:hAnsi="Times New Roman"/>
                <w:sz w:val="24"/>
                <w:szCs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F705B1" w:rsidRPr="00CE60B1" w:rsidRDefault="00F705B1" w:rsidP="00F705B1">
            <w:pPr>
              <w:pStyle w:val="Body1"/>
              <w:tabs>
                <w:tab w:val="clear" w:pos="680"/>
              </w:tabs>
              <w:spacing w:after="0" w:line="240" w:lineRule="auto"/>
              <w:ind w:left="0"/>
              <w:jc w:val="center"/>
              <w:rPr>
                <w:rFonts w:ascii="Times New Roman" w:hAnsi="Times New Roman"/>
                <w:sz w:val="24"/>
                <w:szCs w:val="24"/>
              </w:rPr>
            </w:pPr>
          </w:p>
        </w:tc>
        <w:tc>
          <w:tcPr>
            <w:tcW w:w="296" w:type="dxa"/>
            <w:tcBorders>
              <w:left w:val="single" w:sz="4" w:space="0" w:color="auto"/>
            </w:tcBorders>
          </w:tcPr>
          <w:p w:rsidR="00F705B1" w:rsidRPr="00CE60B1" w:rsidRDefault="00F705B1" w:rsidP="000D126A">
            <w:pPr>
              <w:pStyle w:val="Body1"/>
              <w:tabs>
                <w:tab w:val="clear" w:pos="680"/>
              </w:tabs>
              <w:spacing w:after="0" w:line="240" w:lineRule="auto"/>
              <w:ind w:left="0"/>
              <w:rPr>
                <w:rFonts w:ascii="Times New Roman" w:hAnsi="Times New Roman"/>
                <w:sz w:val="24"/>
                <w:szCs w:val="24"/>
              </w:rPr>
            </w:pPr>
          </w:p>
        </w:tc>
      </w:tr>
      <w:tr w:rsidR="00A22C91" w:rsidRPr="00CE60B1" w:rsidTr="00F70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5" w:type="dxa"/>
            <w:tcBorders>
              <w:top w:val="single" w:sz="4" w:space="0" w:color="auto"/>
              <w:left w:val="single" w:sz="4" w:space="0" w:color="auto"/>
              <w:bottom w:val="single" w:sz="4" w:space="0" w:color="auto"/>
              <w:right w:val="single" w:sz="4" w:space="0" w:color="auto"/>
            </w:tcBorders>
          </w:tcPr>
          <w:p w:rsidR="00A22C91" w:rsidRPr="00CE60B1" w:rsidRDefault="00A22C91" w:rsidP="000D126A">
            <w:pPr>
              <w:pStyle w:val="Body1"/>
              <w:tabs>
                <w:tab w:val="clear" w:pos="680"/>
              </w:tabs>
              <w:spacing w:after="0" w:line="240" w:lineRule="auto"/>
              <w:ind w:left="0"/>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22C91" w:rsidRPr="00CE60B1" w:rsidRDefault="00A22C91" w:rsidP="000D126A">
            <w:pPr>
              <w:pStyle w:val="Body1"/>
              <w:tabs>
                <w:tab w:val="clear" w:pos="680"/>
              </w:tabs>
              <w:spacing w:after="0" w:line="240" w:lineRule="auto"/>
              <w:ind w:left="0"/>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22C91" w:rsidRPr="00CE60B1" w:rsidRDefault="00A22C91" w:rsidP="00F705B1">
            <w:pPr>
              <w:pStyle w:val="Body1"/>
              <w:tabs>
                <w:tab w:val="clear" w:pos="680"/>
              </w:tabs>
              <w:spacing w:after="0" w:line="240" w:lineRule="auto"/>
              <w:ind w:left="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22C91" w:rsidRPr="00CE60B1" w:rsidRDefault="00A22C91" w:rsidP="00F705B1">
            <w:pPr>
              <w:pStyle w:val="Body1"/>
              <w:tabs>
                <w:tab w:val="clear" w:pos="680"/>
              </w:tabs>
              <w:spacing w:after="0" w:line="240" w:lineRule="auto"/>
              <w:ind w:left="0"/>
              <w:jc w:val="center"/>
              <w:rPr>
                <w:rFonts w:ascii="Times New Roman" w:hAnsi="Times New Roman"/>
                <w:sz w:val="24"/>
                <w:szCs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A22C91" w:rsidRPr="00CE60B1" w:rsidRDefault="00A22C91" w:rsidP="00F705B1">
            <w:pPr>
              <w:pStyle w:val="Body1"/>
              <w:tabs>
                <w:tab w:val="clear" w:pos="680"/>
              </w:tabs>
              <w:spacing w:after="0" w:line="240" w:lineRule="auto"/>
              <w:ind w:left="0"/>
              <w:jc w:val="center"/>
              <w:rPr>
                <w:rFonts w:ascii="Times New Roman" w:hAnsi="Times New Roman"/>
                <w:sz w:val="24"/>
                <w:szCs w:val="24"/>
              </w:rPr>
            </w:pPr>
          </w:p>
        </w:tc>
        <w:tc>
          <w:tcPr>
            <w:tcW w:w="296" w:type="dxa"/>
            <w:tcBorders>
              <w:left w:val="single" w:sz="4" w:space="0" w:color="auto"/>
            </w:tcBorders>
          </w:tcPr>
          <w:p w:rsidR="00A22C91" w:rsidRPr="00CE60B1" w:rsidRDefault="00A22C91" w:rsidP="000D126A">
            <w:pPr>
              <w:pStyle w:val="Body1"/>
              <w:tabs>
                <w:tab w:val="clear" w:pos="680"/>
              </w:tabs>
              <w:spacing w:after="0" w:line="240" w:lineRule="auto"/>
              <w:ind w:left="0"/>
              <w:rPr>
                <w:rFonts w:ascii="Times New Roman" w:hAnsi="Times New Roman"/>
                <w:sz w:val="24"/>
                <w:szCs w:val="24"/>
              </w:rPr>
            </w:pPr>
          </w:p>
        </w:tc>
      </w:tr>
      <w:tr w:rsidR="00A22C91" w:rsidRPr="00CE60B1" w:rsidTr="00F70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5" w:type="dxa"/>
            <w:tcBorders>
              <w:top w:val="single" w:sz="4" w:space="0" w:color="auto"/>
              <w:left w:val="single" w:sz="4" w:space="0" w:color="auto"/>
              <w:bottom w:val="single" w:sz="4" w:space="0" w:color="auto"/>
              <w:right w:val="single" w:sz="4" w:space="0" w:color="auto"/>
            </w:tcBorders>
          </w:tcPr>
          <w:p w:rsidR="00A22C91" w:rsidRPr="00CE60B1" w:rsidRDefault="00A22C91" w:rsidP="000D126A">
            <w:pPr>
              <w:pStyle w:val="Body1"/>
              <w:tabs>
                <w:tab w:val="clear" w:pos="680"/>
              </w:tabs>
              <w:spacing w:after="0" w:line="240" w:lineRule="auto"/>
              <w:ind w:left="0"/>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22C91" w:rsidRPr="00CE60B1" w:rsidRDefault="00A22C91" w:rsidP="000D126A">
            <w:pPr>
              <w:pStyle w:val="Body1"/>
              <w:tabs>
                <w:tab w:val="clear" w:pos="680"/>
              </w:tabs>
              <w:spacing w:after="0" w:line="240" w:lineRule="auto"/>
              <w:ind w:left="0"/>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22C91" w:rsidRPr="00CE60B1" w:rsidRDefault="00A22C91" w:rsidP="00F705B1">
            <w:pPr>
              <w:pStyle w:val="Body1"/>
              <w:tabs>
                <w:tab w:val="clear" w:pos="680"/>
              </w:tabs>
              <w:spacing w:after="0" w:line="240" w:lineRule="auto"/>
              <w:ind w:left="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22C91" w:rsidRPr="00CE60B1" w:rsidRDefault="00A22C91" w:rsidP="00F705B1">
            <w:pPr>
              <w:pStyle w:val="Body1"/>
              <w:tabs>
                <w:tab w:val="clear" w:pos="680"/>
              </w:tabs>
              <w:spacing w:after="0" w:line="240" w:lineRule="auto"/>
              <w:ind w:left="0"/>
              <w:jc w:val="center"/>
              <w:rPr>
                <w:rFonts w:ascii="Times New Roman" w:hAnsi="Times New Roman"/>
                <w:sz w:val="24"/>
                <w:szCs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A22C91" w:rsidRPr="00CE60B1" w:rsidRDefault="00A22C91" w:rsidP="00F705B1">
            <w:pPr>
              <w:pStyle w:val="Body1"/>
              <w:tabs>
                <w:tab w:val="clear" w:pos="680"/>
              </w:tabs>
              <w:spacing w:after="0" w:line="240" w:lineRule="auto"/>
              <w:ind w:left="0"/>
              <w:jc w:val="center"/>
              <w:rPr>
                <w:rFonts w:ascii="Times New Roman" w:hAnsi="Times New Roman"/>
                <w:sz w:val="24"/>
                <w:szCs w:val="24"/>
              </w:rPr>
            </w:pPr>
          </w:p>
        </w:tc>
        <w:tc>
          <w:tcPr>
            <w:tcW w:w="296" w:type="dxa"/>
            <w:tcBorders>
              <w:left w:val="single" w:sz="4" w:space="0" w:color="auto"/>
            </w:tcBorders>
          </w:tcPr>
          <w:p w:rsidR="00A22C91" w:rsidRPr="00CE60B1" w:rsidRDefault="00A22C91" w:rsidP="000D126A">
            <w:pPr>
              <w:pStyle w:val="Body1"/>
              <w:tabs>
                <w:tab w:val="clear" w:pos="680"/>
              </w:tabs>
              <w:spacing w:after="0" w:line="240" w:lineRule="auto"/>
              <w:ind w:left="0"/>
              <w:rPr>
                <w:rFonts w:ascii="Times New Roman" w:hAnsi="Times New Roman"/>
                <w:sz w:val="24"/>
                <w:szCs w:val="24"/>
              </w:rPr>
            </w:pPr>
          </w:p>
        </w:tc>
      </w:tr>
      <w:tr w:rsidR="00A22C91" w:rsidRPr="00CE60B1" w:rsidTr="00F70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5" w:type="dxa"/>
            <w:tcBorders>
              <w:top w:val="single" w:sz="4" w:space="0" w:color="auto"/>
              <w:left w:val="single" w:sz="4" w:space="0" w:color="auto"/>
              <w:bottom w:val="single" w:sz="4" w:space="0" w:color="auto"/>
              <w:right w:val="single" w:sz="4" w:space="0" w:color="auto"/>
            </w:tcBorders>
          </w:tcPr>
          <w:p w:rsidR="00A22C91" w:rsidRPr="00CE60B1" w:rsidRDefault="00A22C91" w:rsidP="000D126A">
            <w:pPr>
              <w:pStyle w:val="Body1"/>
              <w:tabs>
                <w:tab w:val="clear" w:pos="680"/>
              </w:tabs>
              <w:spacing w:after="0" w:line="240" w:lineRule="auto"/>
              <w:ind w:left="0"/>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22C91" w:rsidRPr="00CE60B1" w:rsidRDefault="00A22C91" w:rsidP="000D126A">
            <w:pPr>
              <w:pStyle w:val="Body1"/>
              <w:tabs>
                <w:tab w:val="clear" w:pos="680"/>
              </w:tabs>
              <w:spacing w:after="0" w:line="240" w:lineRule="auto"/>
              <w:ind w:left="0"/>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22C91" w:rsidRPr="00CE60B1" w:rsidRDefault="00A22C91" w:rsidP="00F705B1">
            <w:pPr>
              <w:pStyle w:val="Body1"/>
              <w:tabs>
                <w:tab w:val="clear" w:pos="680"/>
              </w:tabs>
              <w:spacing w:after="0" w:line="240" w:lineRule="auto"/>
              <w:ind w:left="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22C91" w:rsidRPr="00CE60B1" w:rsidRDefault="00A22C91" w:rsidP="00F705B1">
            <w:pPr>
              <w:pStyle w:val="Body1"/>
              <w:tabs>
                <w:tab w:val="clear" w:pos="680"/>
              </w:tabs>
              <w:spacing w:after="0" w:line="240" w:lineRule="auto"/>
              <w:ind w:left="0"/>
              <w:jc w:val="center"/>
              <w:rPr>
                <w:rFonts w:ascii="Times New Roman" w:hAnsi="Times New Roman"/>
                <w:sz w:val="24"/>
                <w:szCs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A22C91" w:rsidRPr="00CE60B1" w:rsidRDefault="00A22C91" w:rsidP="00F705B1">
            <w:pPr>
              <w:pStyle w:val="Body1"/>
              <w:tabs>
                <w:tab w:val="clear" w:pos="680"/>
              </w:tabs>
              <w:spacing w:after="0" w:line="240" w:lineRule="auto"/>
              <w:ind w:left="0"/>
              <w:jc w:val="center"/>
              <w:rPr>
                <w:rFonts w:ascii="Times New Roman" w:hAnsi="Times New Roman"/>
                <w:sz w:val="24"/>
                <w:szCs w:val="24"/>
              </w:rPr>
            </w:pPr>
          </w:p>
        </w:tc>
        <w:tc>
          <w:tcPr>
            <w:tcW w:w="296" w:type="dxa"/>
            <w:tcBorders>
              <w:left w:val="single" w:sz="4" w:space="0" w:color="auto"/>
            </w:tcBorders>
          </w:tcPr>
          <w:p w:rsidR="00A22C91" w:rsidRPr="00CE60B1" w:rsidRDefault="00A22C91" w:rsidP="000D126A">
            <w:pPr>
              <w:pStyle w:val="Body1"/>
              <w:tabs>
                <w:tab w:val="clear" w:pos="680"/>
              </w:tabs>
              <w:spacing w:after="0" w:line="240" w:lineRule="auto"/>
              <w:ind w:left="0"/>
              <w:rPr>
                <w:rFonts w:ascii="Times New Roman" w:hAnsi="Times New Roman"/>
                <w:sz w:val="24"/>
                <w:szCs w:val="24"/>
              </w:rPr>
            </w:pPr>
          </w:p>
        </w:tc>
      </w:tr>
      <w:tr w:rsidR="00A22C91" w:rsidRPr="00CE60B1" w:rsidTr="00F70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5" w:type="dxa"/>
            <w:tcBorders>
              <w:top w:val="single" w:sz="4" w:space="0" w:color="auto"/>
              <w:left w:val="single" w:sz="4" w:space="0" w:color="auto"/>
              <w:bottom w:val="single" w:sz="4" w:space="0" w:color="auto"/>
              <w:right w:val="single" w:sz="4" w:space="0" w:color="auto"/>
            </w:tcBorders>
          </w:tcPr>
          <w:p w:rsidR="00A22C91" w:rsidRPr="00CE60B1" w:rsidRDefault="00A22C91" w:rsidP="000D126A">
            <w:pPr>
              <w:pStyle w:val="Body1"/>
              <w:tabs>
                <w:tab w:val="clear" w:pos="680"/>
              </w:tabs>
              <w:spacing w:after="0" w:line="240" w:lineRule="auto"/>
              <w:ind w:left="0"/>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22C91" w:rsidRPr="00CE60B1" w:rsidRDefault="00A22C91" w:rsidP="000D126A">
            <w:pPr>
              <w:pStyle w:val="Body1"/>
              <w:tabs>
                <w:tab w:val="clear" w:pos="680"/>
              </w:tabs>
              <w:spacing w:after="0" w:line="240" w:lineRule="auto"/>
              <w:ind w:left="0"/>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22C91" w:rsidRPr="00CE60B1" w:rsidRDefault="00A22C91" w:rsidP="00F705B1">
            <w:pPr>
              <w:pStyle w:val="Body1"/>
              <w:tabs>
                <w:tab w:val="clear" w:pos="680"/>
              </w:tabs>
              <w:spacing w:after="0" w:line="240" w:lineRule="auto"/>
              <w:ind w:left="0"/>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22C91" w:rsidRPr="00CE60B1" w:rsidRDefault="00A22C91" w:rsidP="00F705B1">
            <w:pPr>
              <w:pStyle w:val="Body1"/>
              <w:tabs>
                <w:tab w:val="clear" w:pos="680"/>
              </w:tabs>
              <w:spacing w:after="0" w:line="240" w:lineRule="auto"/>
              <w:ind w:left="0"/>
              <w:jc w:val="center"/>
              <w:rPr>
                <w:rFonts w:ascii="Times New Roman" w:hAnsi="Times New Roman"/>
                <w:sz w:val="24"/>
                <w:szCs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A22C91" w:rsidRPr="00CE60B1" w:rsidRDefault="00A22C91" w:rsidP="00F705B1">
            <w:pPr>
              <w:pStyle w:val="Body1"/>
              <w:tabs>
                <w:tab w:val="clear" w:pos="680"/>
              </w:tabs>
              <w:spacing w:after="0" w:line="240" w:lineRule="auto"/>
              <w:ind w:left="0"/>
              <w:jc w:val="center"/>
              <w:rPr>
                <w:rFonts w:ascii="Times New Roman" w:hAnsi="Times New Roman"/>
                <w:sz w:val="24"/>
                <w:szCs w:val="24"/>
              </w:rPr>
            </w:pPr>
          </w:p>
        </w:tc>
        <w:tc>
          <w:tcPr>
            <w:tcW w:w="296" w:type="dxa"/>
            <w:tcBorders>
              <w:left w:val="single" w:sz="4" w:space="0" w:color="auto"/>
            </w:tcBorders>
          </w:tcPr>
          <w:p w:rsidR="00A22C91" w:rsidRPr="00CE60B1" w:rsidRDefault="00A22C91" w:rsidP="000D126A">
            <w:pPr>
              <w:pStyle w:val="Body1"/>
              <w:tabs>
                <w:tab w:val="clear" w:pos="680"/>
              </w:tabs>
              <w:spacing w:after="0" w:line="240" w:lineRule="auto"/>
              <w:ind w:left="0"/>
              <w:rPr>
                <w:rFonts w:ascii="Times New Roman" w:hAnsi="Times New Roman"/>
                <w:sz w:val="24"/>
                <w:szCs w:val="24"/>
              </w:rPr>
            </w:pPr>
          </w:p>
        </w:tc>
      </w:tr>
      <w:tr w:rsidR="00A22C91" w:rsidRPr="00CE60B1" w:rsidTr="00F70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5" w:type="dxa"/>
            <w:tcBorders>
              <w:top w:val="single" w:sz="4" w:space="0" w:color="auto"/>
              <w:left w:val="single" w:sz="4" w:space="0" w:color="auto"/>
              <w:bottom w:val="single" w:sz="4" w:space="0" w:color="auto"/>
              <w:right w:val="single" w:sz="4" w:space="0" w:color="auto"/>
            </w:tcBorders>
          </w:tcPr>
          <w:p w:rsidR="00A22C91" w:rsidRPr="00CE60B1" w:rsidRDefault="00A22C91" w:rsidP="000D126A">
            <w:pPr>
              <w:pStyle w:val="Body1"/>
              <w:tabs>
                <w:tab w:val="clear" w:pos="680"/>
              </w:tabs>
              <w:spacing w:after="0" w:line="240" w:lineRule="auto"/>
              <w:ind w:left="0"/>
              <w:rPr>
                <w:rFonts w:ascii="Times New Roman" w:hAnsi="Times New Roman"/>
                <w:sz w:val="24"/>
                <w:szCs w:val="24"/>
              </w:rPr>
            </w:pPr>
            <w:r w:rsidRPr="00CE60B1">
              <w:rPr>
                <w:rFonts w:ascii="Times New Roman" w:hAnsi="Times New Roman"/>
                <w:sz w:val="24"/>
                <w:szCs w:val="24"/>
              </w:rPr>
              <w:t>Összesen:</w:t>
            </w:r>
          </w:p>
        </w:tc>
        <w:tc>
          <w:tcPr>
            <w:tcW w:w="2126" w:type="dxa"/>
            <w:tcBorders>
              <w:top w:val="single" w:sz="4" w:space="0" w:color="auto"/>
              <w:left w:val="single" w:sz="4" w:space="0" w:color="auto"/>
              <w:bottom w:val="single" w:sz="4" w:space="0" w:color="auto"/>
              <w:right w:val="single" w:sz="4" w:space="0" w:color="auto"/>
            </w:tcBorders>
          </w:tcPr>
          <w:p w:rsidR="00A22C91" w:rsidRPr="00CE60B1" w:rsidRDefault="00A22C91" w:rsidP="000D126A">
            <w:pPr>
              <w:pStyle w:val="Body1"/>
              <w:tabs>
                <w:tab w:val="clear" w:pos="680"/>
              </w:tabs>
              <w:spacing w:after="0" w:line="240" w:lineRule="auto"/>
              <w:ind w:left="0"/>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22C91" w:rsidRPr="00CE60B1" w:rsidRDefault="00A22C91" w:rsidP="00F705B1">
            <w:pPr>
              <w:pStyle w:val="Body1"/>
              <w:tabs>
                <w:tab w:val="clear" w:pos="680"/>
              </w:tabs>
              <w:spacing w:after="0" w:line="240" w:lineRule="auto"/>
              <w:ind w:left="0"/>
              <w:jc w:val="center"/>
              <w:rPr>
                <w:rFonts w:ascii="Times New Roman" w:hAnsi="Times New Roman"/>
                <w:sz w:val="24"/>
                <w:szCs w:val="24"/>
              </w:rPr>
            </w:pPr>
            <w:r w:rsidRPr="00CE60B1">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A22C91" w:rsidRPr="00CE60B1" w:rsidRDefault="00A22C91" w:rsidP="00F705B1">
            <w:pPr>
              <w:pStyle w:val="Body1"/>
              <w:tabs>
                <w:tab w:val="clear" w:pos="680"/>
              </w:tabs>
              <w:spacing w:after="0" w:line="240" w:lineRule="auto"/>
              <w:ind w:left="0"/>
              <w:jc w:val="center"/>
              <w:rPr>
                <w:rFonts w:ascii="Times New Roman" w:hAnsi="Times New Roman"/>
                <w:sz w:val="24"/>
                <w:szCs w:val="24"/>
              </w:rPr>
            </w:pPr>
          </w:p>
        </w:tc>
        <w:tc>
          <w:tcPr>
            <w:tcW w:w="1357" w:type="dxa"/>
            <w:tcBorders>
              <w:top w:val="single" w:sz="4" w:space="0" w:color="auto"/>
              <w:left w:val="single" w:sz="4" w:space="0" w:color="auto"/>
              <w:bottom w:val="single" w:sz="4" w:space="0" w:color="auto"/>
              <w:right w:val="single" w:sz="4" w:space="0" w:color="auto"/>
            </w:tcBorders>
            <w:vAlign w:val="center"/>
          </w:tcPr>
          <w:p w:rsidR="00A22C91" w:rsidRPr="00CE60B1" w:rsidRDefault="00A22C91" w:rsidP="00F705B1">
            <w:pPr>
              <w:pStyle w:val="Body1"/>
              <w:tabs>
                <w:tab w:val="clear" w:pos="680"/>
              </w:tabs>
              <w:spacing w:after="0" w:line="240" w:lineRule="auto"/>
              <w:ind w:left="0"/>
              <w:jc w:val="center"/>
              <w:rPr>
                <w:rFonts w:ascii="Times New Roman" w:hAnsi="Times New Roman"/>
                <w:sz w:val="24"/>
                <w:szCs w:val="24"/>
              </w:rPr>
            </w:pPr>
          </w:p>
        </w:tc>
        <w:tc>
          <w:tcPr>
            <w:tcW w:w="296" w:type="dxa"/>
            <w:tcBorders>
              <w:left w:val="single" w:sz="4" w:space="0" w:color="auto"/>
            </w:tcBorders>
          </w:tcPr>
          <w:p w:rsidR="00A22C91" w:rsidRPr="00CE60B1" w:rsidRDefault="00A22C91" w:rsidP="000D126A">
            <w:pPr>
              <w:pStyle w:val="Body1"/>
              <w:tabs>
                <w:tab w:val="clear" w:pos="680"/>
              </w:tabs>
              <w:spacing w:after="0" w:line="240" w:lineRule="auto"/>
              <w:ind w:left="0"/>
              <w:jc w:val="center"/>
              <w:rPr>
                <w:rFonts w:ascii="Times New Roman" w:hAnsi="Times New Roman"/>
                <w:sz w:val="24"/>
                <w:szCs w:val="24"/>
              </w:rPr>
            </w:pPr>
          </w:p>
        </w:tc>
      </w:tr>
    </w:tbl>
    <w:p w:rsidR="00FA2842" w:rsidRPr="00CE60B1" w:rsidRDefault="00FA2842" w:rsidP="00EC5311">
      <w:pPr>
        <w:pStyle w:val="Body1"/>
        <w:tabs>
          <w:tab w:val="clear" w:pos="680"/>
        </w:tabs>
        <w:ind w:left="720"/>
        <w:rPr>
          <w:rFonts w:ascii="Times New Roman" w:hAnsi="Times New Roman"/>
          <w:sz w:val="24"/>
          <w:szCs w:val="24"/>
        </w:rPr>
      </w:pPr>
    </w:p>
    <w:p w:rsidR="00FA2842" w:rsidRPr="00CE60B1" w:rsidRDefault="00FA2842">
      <w:pPr>
        <w:pStyle w:val="Body1"/>
        <w:tabs>
          <w:tab w:val="clear" w:pos="680"/>
        </w:tabs>
        <w:spacing w:after="0" w:line="240" w:lineRule="auto"/>
        <w:ind w:left="720"/>
        <w:rPr>
          <w:rFonts w:ascii="Times New Roman" w:hAnsi="Times New Roman"/>
          <w:sz w:val="24"/>
          <w:szCs w:val="24"/>
        </w:rPr>
      </w:pPr>
    </w:p>
    <w:p w:rsidR="00FA2842" w:rsidRPr="00CE60B1" w:rsidRDefault="00FA2842">
      <w:pPr>
        <w:pStyle w:val="Level2"/>
        <w:keepNext/>
        <w:keepLines/>
        <w:tabs>
          <w:tab w:val="num" w:pos="360"/>
        </w:tabs>
        <w:rPr>
          <w:rFonts w:ascii="Times New Roman" w:hAnsi="Times New Roman"/>
          <w:sz w:val="24"/>
          <w:szCs w:val="24"/>
        </w:rPr>
      </w:pPr>
      <w:r w:rsidRPr="00CE60B1">
        <w:rPr>
          <w:rFonts w:ascii="Times New Roman" w:hAnsi="Times New Roman"/>
          <w:sz w:val="24"/>
          <w:szCs w:val="24"/>
        </w:rPr>
        <w:t>2.2.</w:t>
      </w:r>
      <w:r w:rsidRPr="00CE60B1">
        <w:rPr>
          <w:rFonts w:ascii="Times New Roman" w:hAnsi="Times New Roman"/>
          <w:sz w:val="24"/>
          <w:szCs w:val="24"/>
        </w:rPr>
        <w:tab/>
      </w:r>
      <w:r w:rsidRPr="00CE60B1">
        <w:rPr>
          <w:rFonts w:ascii="Times New Roman" w:hAnsi="Times New Roman"/>
          <w:sz w:val="24"/>
          <w:szCs w:val="24"/>
        </w:rPr>
        <w:tab/>
        <w:t>A villamos energia adásvétele</w:t>
      </w:r>
    </w:p>
    <w:p w:rsidR="00FA2842" w:rsidRPr="00CE60B1" w:rsidRDefault="00FA2842">
      <w:pPr>
        <w:pStyle w:val="Level3"/>
        <w:keepNext/>
        <w:keepLines/>
        <w:numPr>
          <w:ilvl w:val="2"/>
          <w:numId w:val="7"/>
        </w:numPr>
        <w:rPr>
          <w:rFonts w:ascii="Times New Roman" w:hAnsi="Times New Roman"/>
          <w:sz w:val="24"/>
          <w:szCs w:val="24"/>
        </w:rPr>
      </w:pPr>
      <w:r w:rsidRPr="00CE60B1">
        <w:rPr>
          <w:rFonts w:ascii="Times New Roman" w:hAnsi="Times New Roman"/>
          <w:sz w:val="24"/>
          <w:szCs w:val="24"/>
        </w:rPr>
        <w:t xml:space="preserve">Eladó a jelen Szerződés feltételei szerint a Teljesítés Kezdőnapjától a Szerződés időbeli hatálya alatt az Átadási Ponton a Vevőnek köteles átadni és eladni az Értékesített Villamos Energiát, amely a 2.1. pont szerint meghatározott Termék(ek), a Vevő az Eladótól pedig köteles átvenni és megvenni az Értékesített Villamos Energiát, amely a 2.1.pont szerint meghatározott Termék(ek). Az Értékesített Villamos Energia ellenértékeként a Vevő az Eladó részére a 2.1. pontban meghatározott Vételárat köteles fizetni a 7.1. pontban meghatározott áralkalmazási és a 7.2. pontban meghatározott fizetési feltételekkel. </w:t>
      </w:r>
    </w:p>
    <w:p w:rsidR="00FA2842" w:rsidRPr="00CE60B1" w:rsidRDefault="00FA2842">
      <w:pPr>
        <w:pStyle w:val="Level3"/>
        <w:tabs>
          <w:tab w:val="clear" w:pos="1361"/>
        </w:tabs>
        <w:ind w:left="1440" w:hanging="720"/>
        <w:rPr>
          <w:rFonts w:ascii="Times New Roman" w:hAnsi="Times New Roman"/>
          <w:sz w:val="24"/>
          <w:szCs w:val="24"/>
        </w:rPr>
      </w:pPr>
      <w:r w:rsidRPr="00CE60B1">
        <w:rPr>
          <w:rFonts w:ascii="Times New Roman" w:hAnsi="Times New Roman"/>
          <w:sz w:val="24"/>
          <w:szCs w:val="24"/>
        </w:rPr>
        <w:t>2.2.2.</w:t>
      </w:r>
      <w:r w:rsidRPr="00CE60B1">
        <w:rPr>
          <w:rFonts w:ascii="Times New Roman" w:hAnsi="Times New Roman"/>
          <w:sz w:val="24"/>
          <w:szCs w:val="24"/>
        </w:rPr>
        <w:tab/>
        <w:t>Felek a 2.2.1. pont szerint meghatározottaknak megfelelően Menetrendeket állítanak össze. A Vevő a MAVIR által jóváhagyott Menetrend szerinti villamos energiát fogja megvásárolni és átvenni. A MAVIR által elfogadott villamosenergia-mennyiség jelenti az Átadási Ponton a Vevő által átvett Menetrend szerinti villamos energiát, amely jelenti egyben az Eladó által Értékesített Villamos Energia átruházásának megtörténtét.</w:t>
      </w:r>
    </w:p>
    <w:p w:rsidR="00FA2842" w:rsidRPr="00CE60B1" w:rsidRDefault="00FA2842">
      <w:pPr>
        <w:pStyle w:val="Level3"/>
        <w:tabs>
          <w:tab w:val="clear" w:pos="1361"/>
        </w:tabs>
        <w:spacing w:after="0" w:line="240" w:lineRule="auto"/>
        <w:ind w:left="1440" w:hanging="720"/>
        <w:rPr>
          <w:rFonts w:ascii="Times New Roman" w:hAnsi="Times New Roman"/>
          <w:sz w:val="24"/>
          <w:szCs w:val="24"/>
        </w:rPr>
      </w:pPr>
    </w:p>
    <w:p w:rsidR="00FA2842" w:rsidRPr="00CE60B1" w:rsidRDefault="00FA2842">
      <w:pPr>
        <w:pStyle w:val="Level3"/>
        <w:tabs>
          <w:tab w:val="clear" w:pos="1361"/>
        </w:tabs>
        <w:ind w:left="1440" w:firstLine="0"/>
        <w:rPr>
          <w:rFonts w:ascii="Times New Roman" w:hAnsi="Times New Roman"/>
          <w:sz w:val="24"/>
          <w:szCs w:val="24"/>
        </w:rPr>
      </w:pPr>
      <w:r w:rsidRPr="00CE60B1">
        <w:rPr>
          <w:rFonts w:ascii="Times New Roman" w:hAnsi="Times New Roman"/>
          <w:sz w:val="24"/>
          <w:szCs w:val="24"/>
        </w:rPr>
        <w:t xml:space="preserve">Abban az esetben, ha a Menetrendtől való eltérésről Felek nem állapodtak meg és az nem Vis Maior következménye: </w:t>
      </w:r>
    </w:p>
    <w:p w:rsidR="00FA2842" w:rsidRPr="001B063E" w:rsidRDefault="00FA2842">
      <w:pPr>
        <w:pStyle w:val="Level3"/>
        <w:numPr>
          <w:ilvl w:val="0"/>
          <w:numId w:val="9"/>
        </w:numPr>
        <w:rPr>
          <w:rFonts w:ascii="Times New Roman" w:hAnsi="Times New Roman"/>
          <w:sz w:val="24"/>
          <w:szCs w:val="24"/>
        </w:rPr>
      </w:pPr>
      <w:r w:rsidRPr="00CE60B1">
        <w:rPr>
          <w:rFonts w:ascii="Times New Roman" w:hAnsi="Times New Roman"/>
          <w:sz w:val="24"/>
          <w:szCs w:val="24"/>
        </w:rPr>
        <w:t xml:space="preserve">Eladó visel minden kockázatot, amely az Értékesített Villamos Energia </w:t>
      </w:r>
      <w:r w:rsidRPr="00A22805">
        <w:rPr>
          <w:rFonts w:ascii="Times New Roman" w:hAnsi="Times New Roman"/>
          <w:sz w:val="24"/>
          <w:szCs w:val="24"/>
        </w:rPr>
        <w:t xml:space="preserve">Átadási Pontig történő ütemezésével, továbbításával és átadásával jár, és felelősséggel tartozik az ezáltal </w:t>
      </w:r>
      <w:r w:rsidRPr="001B063E">
        <w:rPr>
          <w:rFonts w:ascii="Times New Roman" w:hAnsi="Times New Roman"/>
          <w:sz w:val="24"/>
          <w:szCs w:val="24"/>
        </w:rPr>
        <w:t>előidézett vagy ezzel járó költségekért, illetve terhekért és a Vevő veszteségeiért.</w:t>
      </w:r>
    </w:p>
    <w:p w:rsidR="00FA2842" w:rsidRPr="00CE60B1" w:rsidRDefault="00FA2842">
      <w:pPr>
        <w:pStyle w:val="Level3"/>
        <w:numPr>
          <w:ilvl w:val="0"/>
          <w:numId w:val="9"/>
        </w:numPr>
        <w:rPr>
          <w:rFonts w:ascii="Times New Roman" w:hAnsi="Times New Roman"/>
          <w:sz w:val="24"/>
          <w:szCs w:val="24"/>
        </w:rPr>
      </w:pPr>
      <w:r w:rsidRPr="00CE60B1">
        <w:rPr>
          <w:rFonts w:ascii="Times New Roman" w:hAnsi="Times New Roman"/>
          <w:sz w:val="24"/>
          <w:szCs w:val="24"/>
        </w:rPr>
        <w:t>Vevő visel minden kockázatot, amely az Értékesített Villamos Energia Átadási Ponton és az Átadási Ponttól történő átvételével, az átvétel meghiúsulásával és továbbításával jár, és felelősséggel tartozik az ezáltal előidézett vagy ezzel járó költségekért, illetve terhekért és az Eladó veszteségeiért.</w:t>
      </w:r>
    </w:p>
    <w:p w:rsidR="00FA2842" w:rsidRPr="00CE60B1" w:rsidRDefault="00FA2842">
      <w:pPr>
        <w:pStyle w:val="Level3"/>
        <w:tabs>
          <w:tab w:val="clear" w:pos="1361"/>
        </w:tabs>
        <w:ind w:left="1440" w:hanging="720"/>
        <w:rPr>
          <w:rFonts w:ascii="Times New Roman" w:hAnsi="Times New Roman"/>
          <w:sz w:val="24"/>
          <w:szCs w:val="24"/>
        </w:rPr>
      </w:pPr>
      <w:r w:rsidRPr="00CE60B1">
        <w:rPr>
          <w:rFonts w:ascii="Times New Roman" w:hAnsi="Times New Roman"/>
          <w:sz w:val="24"/>
          <w:szCs w:val="24"/>
        </w:rPr>
        <w:t>2.2.3.</w:t>
      </w:r>
      <w:r w:rsidRPr="00CE60B1">
        <w:rPr>
          <w:rFonts w:ascii="Times New Roman" w:hAnsi="Times New Roman"/>
          <w:sz w:val="24"/>
          <w:szCs w:val="24"/>
        </w:rPr>
        <w:tab/>
        <w:t xml:space="preserve">A 2.2.2. pont alapján Eladó által a jelen villamos energia adásvételi Szerződés rendelkezései szerint szállítandó villamos energia a teljes Szállítási Időszak alatt Garantált Átvétel.  Felek kötelezettséget vállalnak, hogy a teljes Időbeli Hatály </w:t>
      </w:r>
      <w:r w:rsidRPr="00CE60B1">
        <w:rPr>
          <w:rFonts w:ascii="Times New Roman" w:hAnsi="Times New Roman"/>
          <w:sz w:val="24"/>
          <w:szCs w:val="24"/>
        </w:rPr>
        <w:lastRenderedPageBreak/>
        <w:t>alatt Eladó köteles leszállítani a garantált villamos energiát, Vevő pedig köteles átvenni a Garantált Átvétel alá eső villamos energiát.</w:t>
      </w:r>
    </w:p>
    <w:p w:rsidR="00FA2842" w:rsidRPr="00CE60B1" w:rsidRDefault="00FA2842">
      <w:pPr>
        <w:pStyle w:val="Level3"/>
        <w:tabs>
          <w:tab w:val="clear" w:pos="1361"/>
        </w:tabs>
        <w:ind w:left="1440" w:firstLine="0"/>
        <w:rPr>
          <w:rFonts w:ascii="Times New Roman" w:hAnsi="Times New Roman"/>
          <w:sz w:val="24"/>
          <w:szCs w:val="24"/>
        </w:rPr>
      </w:pPr>
      <w:r w:rsidRPr="00CE60B1">
        <w:rPr>
          <w:rFonts w:ascii="Times New Roman" w:hAnsi="Times New Roman"/>
          <w:sz w:val="24"/>
          <w:szCs w:val="24"/>
        </w:rPr>
        <w:t xml:space="preserve">Vevő kötelezettséget vállal, hogy a teljes Időbeli Hatályra meghatározott Garantált Átvétel alá eső villamosenergia-mennyiség Vételárát a Vis Maior és a 2.2.5., valamint a 2.2.6. pontokban meghatározott esetek kivételével akkor is köteles megfizetni, ha a </w:t>
      </w:r>
      <w:r w:rsidR="0073442D" w:rsidRPr="00CE60B1">
        <w:rPr>
          <w:rFonts w:ascii="Times New Roman" w:hAnsi="Times New Roman"/>
          <w:sz w:val="24"/>
          <w:szCs w:val="24"/>
        </w:rPr>
        <w:t>Garantált Átvétel</w:t>
      </w:r>
      <w:r w:rsidRPr="00CE60B1">
        <w:rPr>
          <w:rFonts w:ascii="Times New Roman" w:hAnsi="Times New Roman"/>
          <w:sz w:val="24"/>
          <w:szCs w:val="24"/>
        </w:rPr>
        <w:t xml:space="preserve"> a teljes energia mennyiség vonatkozásában nem történt meg.</w:t>
      </w:r>
    </w:p>
    <w:p w:rsidR="00FA2842" w:rsidRPr="00CE60B1" w:rsidRDefault="00FA2842">
      <w:pPr>
        <w:pStyle w:val="Level3"/>
        <w:numPr>
          <w:ilvl w:val="2"/>
          <w:numId w:val="8"/>
        </w:numPr>
        <w:rPr>
          <w:rFonts w:ascii="Times New Roman" w:hAnsi="Times New Roman"/>
          <w:sz w:val="24"/>
          <w:szCs w:val="24"/>
        </w:rPr>
      </w:pPr>
      <w:r w:rsidRPr="00CE60B1">
        <w:rPr>
          <w:rFonts w:ascii="Times New Roman" w:hAnsi="Times New Roman"/>
          <w:sz w:val="24"/>
          <w:szCs w:val="24"/>
        </w:rPr>
        <w:t>Az Átadási Pont: az átviteli hálózat betáplálási pontjai (magyarországi mérlegkörbe).</w:t>
      </w:r>
    </w:p>
    <w:p w:rsidR="00FA2842" w:rsidRPr="00CE60B1" w:rsidRDefault="00FA2842" w:rsidP="00B353EE">
      <w:pPr>
        <w:pStyle w:val="Level3"/>
        <w:numPr>
          <w:ilvl w:val="2"/>
          <w:numId w:val="8"/>
        </w:numPr>
        <w:rPr>
          <w:rFonts w:ascii="Times New Roman" w:hAnsi="Times New Roman"/>
          <w:sz w:val="24"/>
        </w:rPr>
      </w:pPr>
      <w:r w:rsidRPr="00CE60B1">
        <w:rPr>
          <w:rFonts w:ascii="Times New Roman" w:hAnsi="Times New Roman"/>
        </w:rPr>
        <w:t xml:space="preserve"> </w:t>
      </w:r>
      <w:r w:rsidRPr="00CE60B1">
        <w:rPr>
          <w:rFonts w:ascii="Times New Roman" w:hAnsi="Times New Roman"/>
          <w:sz w:val="24"/>
        </w:rPr>
        <w:t>A MAVIR a már lekötött szállításokat korlátozhatja, csökkentheti, szüneteltetheti, a VET 36. §-ában meghatározott feltételek bekövetkezése esetén. A MAVIR fenti intézkedése nem jelenti egyik Fél vonatkozásában sem a jelen Szerződés megszegését.</w:t>
      </w:r>
    </w:p>
    <w:p w:rsidR="00FA2842" w:rsidRPr="00CE60B1" w:rsidRDefault="00FA2842" w:rsidP="00E51807">
      <w:pPr>
        <w:pStyle w:val="Level3"/>
        <w:numPr>
          <w:ilvl w:val="2"/>
          <w:numId w:val="8"/>
        </w:numPr>
        <w:rPr>
          <w:rFonts w:ascii="Times New Roman" w:hAnsi="Times New Roman"/>
          <w:sz w:val="24"/>
          <w:szCs w:val="24"/>
        </w:rPr>
      </w:pPr>
      <w:r w:rsidRPr="00CE60B1">
        <w:rPr>
          <w:rFonts w:ascii="Times New Roman" w:hAnsi="Times New Roman"/>
          <w:sz w:val="24"/>
          <w:szCs w:val="24"/>
        </w:rPr>
        <w:t xml:space="preserve">Felek tudomásul veszik, hogy a Szerződés teljesítése a VET 139.§. és a villamosenergia-rendszer jelentős zavara és a villamosenergia-ellátási válsághelyzet esetén szükséges intézkedésekről szóló 285/2007. (X. 29.) Korm. rendelet alapján felfüggesztésre kerülhet. A felfüggesztés megszüntetésére és következményeire a kormányrendelet szabályait kell alkalmazni. </w:t>
      </w:r>
    </w:p>
    <w:p w:rsidR="00FA2842" w:rsidRPr="00CE60B1" w:rsidRDefault="00FA2842" w:rsidP="00D42191">
      <w:pPr>
        <w:pStyle w:val="Level3"/>
        <w:tabs>
          <w:tab w:val="clear" w:pos="1361"/>
          <w:tab w:val="num" w:pos="1620"/>
        </w:tabs>
        <w:ind w:left="1440" w:hanging="22"/>
        <w:rPr>
          <w:rFonts w:ascii="Times New Roman" w:hAnsi="Times New Roman"/>
          <w:sz w:val="24"/>
          <w:szCs w:val="24"/>
        </w:rPr>
      </w:pPr>
      <w:r w:rsidRPr="00CE60B1">
        <w:rPr>
          <w:rFonts w:ascii="Times New Roman" w:hAnsi="Times New Roman"/>
          <w:sz w:val="24"/>
          <w:szCs w:val="24"/>
        </w:rPr>
        <w:t>A fenti intézkedések nem jelentik egyik Fél vonatkozásában sem a jelen Szerződés megszegését.</w:t>
      </w:r>
    </w:p>
    <w:p w:rsidR="00A31C33" w:rsidRDefault="00A31C33" w:rsidP="00A9198D">
      <w:pPr>
        <w:pStyle w:val="Level3"/>
        <w:numPr>
          <w:ilvl w:val="2"/>
          <w:numId w:val="8"/>
        </w:numPr>
        <w:rPr>
          <w:rFonts w:ascii="Times New Roman" w:hAnsi="Times New Roman"/>
          <w:sz w:val="24"/>
          <w:szCs w:val="24"/>
        </w:rPr>
      </w:pPr>
      <w:r w:rsidRPr="00A31C33">
        <w:rPr>
          <w:rFonts w:ascii="Times New Roman" w:hAnsi="Times New Roman"/>
          <w:sz w:val="24"/>
          <w:szCs w:val="24"/>
        </w:rPr>
        <w:t>A VET 13. § (1) bekezdés szerinti KÁT és Prémium pénzeszközöket a KÁT és Prémium pénzeszköz fizetésére kötelezett havonta a KÁT mérlegkör-felelős</w:t>
      </w:r>
      <w:r>
        <w:rPr>
          <w:rFonts w:ascii="Times New Roman" w:hAnsi="Times New Roman"/>
          <w:sz w:val="24"/>
          <w:szCs w:val="24"/>
        </w:rPr>
        <w:t xml:space="preserve"> </w:t>
      </w:r>
      <w:r w:rsidRPr="00A31C33">
        <w:rPr>
          <w:rFonts w:ascii="Times New Roman" w:hAnsi="Times New Roman"/>
          <w:sz w:val="24"/>
          <w:szCs w:val="24"/>
        </w:rPr>
        <w:t>Befogadónak fizeti meg azzal, hogy a pénzeszközök végső költségviselője - a VET 13. § (3) bekezdése szerinti villamos energiát vásároló felhasználó kivételével - a felhasználó.</w:t>
      </w:r>
    </w:p>
    <w:p w:rsidR="00FA2842" w:rsidRPr="00CE60B1" w:rsidRDefault="00FA2842" w:rsidP="00A31C33">
      <w:pPr>
        <w:pStyle w:val="Level3"/>
        <w:tabs>
          <w:tab w:val="clear" w:pos="1361"/>
          <w:tab w:val="num" w:pos="1620"/>
        </w:tabs>
        <w:rPr>
          <w:rFonts w:ascii="Times New Roman" w:hAnsi="Times New Roman"/>
          <w:b/>
          <w:sz w:val="24"/>
          <w:szCs w:val="24"/>
        </w:rPr>
      </w:pPr>
    </w:p>
    <w:p w:rsidR="00FA2842" w:rsidRPr="00CE60B1" w:rsidRDefault="00FA2842">
      <w:pPr>
        <w:pStyle w:val="Level3"/>
        <w:tabs>
          <w:tab w:val="clear" w:pos="1361"/>
        </w:tabs>
        <w:ind w:left="0" w:firstLine="0"/>
        <w:rPr>
          <w:rFonts w:ascii="Times New Roman" w:hAnsi="Times New Roman"/>
          <w:b/>
          <w:sz w:val="24"/>
          <w:szCs w:val="24"/>
        </w:rPr>
      </w:pPr>
      <w:r w:rsidRPr="00CE60B1">
        <w:rPr>
          <w:rFonts w:ascii="Times New Roman" w:hAnsi="Times New Roman"/>
          <w:b/>
          <w:sz w:val="24"/>
          <w:szCs w:val="24"/>
        </w:rPr>
        <w:t>3.</w:t>
      </w:r>
      <w:r w:rsidRPr="00CE60B1">
        <w:rPr>
          <w:rFonts w:ascii="Times New Roman" w:hAnsi="Times New Roman"/>
          <w:b/>
          <w:sz w:val="24"/>
          <w:szCs w:val="24"/>
        </w:rPr>
        <w:tab/>
        <w:t>Nem szerződésszerű teljesítés</w:t>
      </w:r>
    </w:p>
    <w:p w:rsidR="00FA2842" w:rsidRPr="00CE60B1" w:rsidRDefault="00FA2842">
      <w:pPr>
        <w:pStyle w:val="Level3"/>
        <w:tabs>
          <w:tab w:val="clear" w:pos="1361"/>
        </w:tabs>
        <w:ind w:left="0" w:firstLine="0"/>
        <w:rPr>
          <w:rFonts w:ascii="Times New Roman" w:hAnsi="Times New Roman"/>
          <w:b/>
          <w:sz w:val="24"/>
          <w:szCs w:val="24"/>
        </w:rPr>
      </w:pPr>
      <w:r w:rsidRPr="00CE60B1">
        <w:rPr>
          <w:rFonts w:ascii="Times New Roman" w:hAnsi="Times New Roman"/>
          <w:b/>
          <w:sz w:val="24"/>
          <w:szCs w:val="24"/>
        </w:rPr>
        <w:t>3.1.</w:t>
      </w:r>
      <w:r w:rsidRPr="00CE60B1">
        <w:rPr>
          <w:rFonts w:ascii="Times New Roman" w:hAnsi="Times New Roman"/>
          <w:b/>
          <w:sz w:val="24"/>
          <w:szCs w:val="24"/>
        </w:rPr>
        <w:tab/>
        <w:t>Kártérítés nem szerződésszerű teljesítés esetén</w:t>
      </w:r>
    </w:p>
    <w:p w:rsidR="00FA2842" w:rsidRPr="00CE60B1" w:rsidRDefault="00FA2842">
      <w:pPr>
        <w:pStyle w:val="Level3"/>
        <w:tabs>
          <w:tab w:val="clear" w:pos="1361"/>
          <w:tab w:val="num" w:pos="1400"/>
        </w:tabs>
        <w:ind w:left="680" w:firstLine="0"/>
        <w:rPr>
          <w:rFonts w:ascii="Times New Roman" w:hAnsi="Times New Roman"/>
          <w:sz w:val="24"/>
          <w:szCs w:val="24"/>
        </w:rPr>
      </w:pPr>
      <w:r w:rsidRPr="00CE60B1">
        <w:rPr>
          <w:rFonts w:ascii="Times New Roman" w:hAnsi="Times New Roman"/>
          <w:sz w:val="24"/>
          <w:szCs w:val="24"/>
        </w:rPr>
        <w:t>Bármelyik Fél Szerződésből eredő kötelezettségének nem teljesítése esetén, amely abból áll, hogy a Menetrend alapján meghatározott villamos energia nem kerül leszállításra, illetve nem kerül átvételre, a szerződésszegő Fél a másik Fél által meghatározott pénzösszeg fizetésére köteles az alábbiak szerint:</w:t>
      </w:r>
    </w:p>
    <w:p w:rsidR="00FA2842" w:rsidRPr="00CE60B1" w:rsidRDefault="00FA2842">
      <w:pPr>
        <w:pStyle w:val="Level3"/>
        <w:numPr>
          <w:ilvl w:val="2"/>
          <w:numId w:val="11"/>
        </w:numPr>
        <w:rPr>
          <w:rFonts w:ascii="Times New Roman" w:hAnsi="Times New Roman"/>
          <w:sz w:val="24"/>
          <w:szCs w:val="24"/>
        </w:rPr>
      </w:pPr>
      <w:r w:rsidRPr="00CE60B1">
        <w:rPr>
          <w:rFonts w:ascii="Times New Roman" w:hAnsi="Times New Roman"/>
          <w:sz w:val="24"/>
          <w:szCs w:val="24"/>
        </w:rPr>
        <w:t xml:space="preserve">Amennyiben az Eladó nem szállítja le a Menetrend szerinti villamos energiát (kivéve a Vis Maior eseményt vagy amikor a Vevő elmulasztja az átvételt, illetve a 2.2.5. vagy 2.2.6. pontokban meghatározott események bekövetkezése esetén), az Eladó köteles megfizetni a Vevőnek a le nem szállított villamosenergia-mennyiség szerződéses ára és a Magyarországgal határos bármely határkeresztező vezetéken vagy Magyarország területén adott időpontban </w:t>
      </w:r>
      <w:r w:rsidRPr="00CE60B1">
        <w:rPr>
          <w:rFonts w:ascii="Times New Roman" w:hAnsi="Times New Roman"/>
          <w:sz w:val="24"/>
          <w:szCs w:val="24"/>
        </w:rPr>
        <w:lastRenderedPageBreak/>
        <w:t xml:space="preserve">beszerezhető kereskedelmileg ésszerű és igazolható alternatív (máshonnan beszerezhető, azonos jellemzővel bíró) villamos energia vételi ára közötti pozitív különbséget. Ezen összeget meg kell növelni a többletként felmerülő továbbítási költségekkel, valamint azon egyéb ésszerű és igazolható költségekkel és kiadásokkal, amelyek a Vevőnél felmerülnek az Eladó mulasztása miatt. </w:t>
      </w:r>
    </w:p>
    <w:p w:rsidR="00FA2842" w:rsidRPr="00CE60B1" w:rsidRDefault="00FA2842">
      <w:pPr>
        <w:pStyle w:val="Level3"/>
        <w:tabs>
          <w:tab w:val="clear" w:pos="1361"/>
        </w:tabs>
        <w:ind w:left="1400" w:firstLine="0"/>
        <w:rPr>
          <w:rFonts w:ascii="Times New Roman" w:hAnsi="Times New Roman"/>
          <w:sz w:val="24"/>
          <w:szCs w:val="24"/>
        </w:rPr>
      </w:pPr>
      <w:r w:rsidRPr="00CE60B1">
        <w:rPr>
          <w:rFonts w:ascii="Times New Roman" w:hAnsi="Times New Roman"/>
          <w:sz w:val="24"/>
          <w:szCs w:val="24"/>
        </w:rPr>
        <w:t>Eladó fenti mulasztása esetén a le nem szállított villamos energia Vételárának megfizetését a Vevőtől nem követelheti. A jelen rendelkezések szerint járó összegeket a 7. pont fizetés és számlázás szabályai szerint kell számlázni és megfizetni.</w:t>
      </w:r>
    </w:p>
    <w:p w:rsidR="00FA2842" w:rsidRPr="00CE60B1" w:rsidRDefault="00FA2842">
      <w:pPr>
        <w:pStyle w:val="Level3"/>
        <w:numPr>
          <w:ilvl w:val="2"/>
          <w:numId w:val="11"/>
        </w:numPr>
        <w:rPr>
          <w:rFonts w:ascii="Times New Roman" w:hAnsi="Times New Roman"/>
          <w:sz w:val="24"/>
          <w:szCs w:val="24"/>
        </w:rPr>
      </w:pPr>
      <w:r w:rsidRPr="00CE60B1">
        <w:rPr>
          <w:rFonts w:ascii="Times New Roman" w:hAnsi="Times New Roman"/>
          <w:sz w:val="24"/>
          <w:szCs w:val="24"/>
        </w:rPr>
        <w:t>Amennyiben a Vevő nem veszi át a Menetrend szerint leszállított villamos energiát (kivéve a Vis Maior esemény, vagy amikor az Eladó elmulasztja a szállítást), a Vevő köteles megfizetni az Eladónak az át nem vett villamosenergia-mennyiség szerződéses ára és Magyarország területén értékesíthető kereskedelmileg ésszerű és igazolható eladott villamos energia ára közötti pozitív különbséget. Ezen összeget meg kell növelni az így értékesített villamos energia továbbításának többletköltségeivel, valamint azon egyéb ésszerű és igazolható költségekkel és kiadásokkal, amelyek az Eladónál felmerülnek a Vevő mulasztása miatt. Vevő köteles továbbá megfizetni azon általa át nem vett villamos energiának az ellenértékét is, amelyet Eladó értékesíteni nem tudott.</w:t>
      </w:r>
    </w:p>
    <w:p w:rsidR="00FA2842" w:rsidRPr="00CE60B1" w:rsidRDefault="00FA2842" w:rsidP="006C4FAE">
      <w:pPr>
        <w:pStyle w:val="Level3"/>
        <w:tabs>
          <w:tab w:val="clear" w:pos="1361"/>
        </w:tabs>
        <w:ind w:left="1440" w:firstLine="0"/>
        <w:rPr>
          <w:rFonts w:ascii="Times New Roman" w:hAnsi="Times New Roman"/>
          <w:sz w:val="24"/>
          <w:szCs w:val="24"/>
        </w:rPr>
      </w:pPr>
      <w:r w:rsidRPr="00CE60B1">
        <w:rPr>
          <w:rFonts w:ascii="Times New Roman" w:hAnsi="Times New Roman"/>
          <w:sz w:val="24"/>
          <w:szCs w:val="24"/>
        </w:rPr>
        <w:t>A jelen rendelkezések szerint járó összegeket a 7. pont fizetés és számlázás szabályai szerint kell számlázni és megfizetni.</w:t>
      </w:r>
    </w:p>
    <w:p w:rsidR="00FA2842" w:rsidRPr="00CE60B1" w:rsidRDefault="00FA2842">
      <w:pPr>
        <w:pStyle w:val="Level1"/>
        <w:tabs>
          <w:tab w:val="clear" w:pos="680"/>
          <w:tab w:val="left" w:pos="708"/>
        </w:tabs>
        <w:ind w:left="0" w:firstLine="0"/>
        <w:rPr>
          <w:rFonts w:ascii="Times New Roman" w:hAnsi="Times New Roman"/>
          <w:sz w:val="24"/>
          <w:szCs w:val="24"/>
        </w:rPr>
      </w:pPr>
      <w:r w:rsidRPr="00CE60B1">
        <w:rPr>
          <w:rFonts w:ascii="Times New Roman" w:hAnsi="Times New Roman"/>
          <w:sz w:val="24"/>
          <w:szCs w:val="24"/>
        </w:rPr>
        <w:t>4.</w:t>
      </w:r>
      <w:r w:rsidRPr="00CE60B1">
        <w:rPr>
          <w:rFonts w:ascii="Times New Roman" w:hAnsi="Times New Roman"/>
          <w:sz w:val="24"/>
          <w:szCs w:val="24"/>
        </w:rPr>
        <w:tab/>
        <w:t>Időbeli hatály</w:t>
      </w:r>
    </w:p>
    <w:p w:rsidR="00FA2842" w:rsidRPr="00CE60B1" w:rsidRDefault="00FA2842">
      <w:pPr>
        <w:pStyle w:val="Level2"/>
        <w:tabs>
          <w:tab w:val="clear" w:pos="680"/>
          <w:tab w:val="left" w:pos="708"/>
        </w:tabs>
        <w:ind w:left="0" w:firstLine="0"/>
        <w:rPr>
          <w:rFonts w:ascii="Times New Roman" w:hAnsi="Times New Roman"/>
          <w:sz w:val="24"/>
          <w:szCs w:val="24"/>
        </w:rPr>
      </w:pPr>
      <w:r w:rsidRPr="00CE60B1">
        <w:rPr>
          <w:rFonts w:ascii="Times New Roman" w:hAnsi="Times New Roman"/>
          <w:sz w:val="24"/>
          <w:szCs w:val="24"/>
        </w:rPr>
        <w:t>4.1.</w:t>
      </w:r>
      <w:r w:rsidRPr="00CE60B1">
        <w:rPr>
          <w:rFonts w:ascii="Times New Roman" w:hAnsi="Times New Roman"/>
          <w:sz w:val="24"/>
          <w:szCs w:val="24"/>
        </w:rPr>
        <w:tab/>
        <w:t>Előfeltételek</w:t>
      </w:r>
    </w:p>
    <w:p w:rsidR="00FA2842" w:rsidRPr="00CE60B1" w:rsidRDefault="00FA2842">
      <w:pPr>
        <w:pStyle w:val="Level3"/>
        <w:numPr>
          <w:ilvl w:val="2"/>
          <w:numId w:val="13"/>
        </w:numPr>
        <w:tabs>
          <w:tab w:val="left" w:pos="708"/>
        </w:tabs>
        <w:rPr>
          <w:rFonts w:ascii="Times New Roman" w:hAnsi="Times New Roman"/>
          <w:sz w:val="24"/>
          <w:szCs w:val="24"/>
        </w:rPr>
      </w:pPr>
      <w:r w:rsidRPr="00CE60B1">
        <w:rPr>
          <w:rFonts w:ascii="Times New Roman" w:hAnsi="Times New Roman"/>
          <w:sz w:val="24"/>
          <w:szCs w:val="24"/>
        </w:rPr>
        <w:t xml:space="preserve">A jelen Szerződés a Hatálybalépés Napján lép hatályba, amely a </w:t>
      </w:r>
      <w:r w:rsidR="0073442D" w:rsidRPr="00CE60B1">
        <w:rPr>
          <w:rFonts w:ascii="Times New Roman" w:hAnsi="Times New Roman"/>
          <w:sz w:val="24"/>
          <w:szCs w:val="24"/>
        </w:rPr>
        <w:t>jelen pontban</w:t>
      </w:r>
      <w:r w:rsidRPr="00CE60B1">
        <w:rPr>
          <w:rFonts w:ascii="Times New Roman" w:hAnsi="Times New Roman"/>
          <w:sz w:val="24"/>
          <w:szCs w:val="24"/>
        </w:rPr>
        <w:t xml:space="preserve"> megjelölt Nap azzal, hogy az alábbi Előfeltételek teljesítése a hatálybalépés feltétele:</w:t>
      </w:r>
    </w:p>
    <w:p w:rsidR="00FA2842" w:rsidRPr="00F244BA" w:rsidRDefault="00FA2842">
      <w:pPr>
        <w:pStyle w:val="Level3"/>
        <w:numPr>
          <w:ilvl w:val="0"/>
          <w:numId w:val="21"/>
        </w:numPr>
        <w:tabs>
          <w:tab w:val="left" w:pos="708"/>
        </w:tabs>
        <w:rPr>
          <w:rFonts w:ascii="Times New Roman" w:hAnsi="Times New Roman"/>
          <w:sz w:val="24"/>
          <w:szCs w:val="24"/>
        </w:rPr>
      </w:pPr>
      <w:r w:rsidRPr="00A22805">
        <w:rPr>
          <w:rFonts w:ascii="Times New Roman" w:hAnsi="Times New Roman"/>
          <w:sz w:val="24"/>
          <w:szCs w:val="24"/>
        </w:rPr>
        <w:t xml:space="preserve">Vevő átadta Eladónak </w:t>
      </w:r>
      <w:r w:rsidRPr="001B063E">
        <w:rPr>
          <w:rFonts w:ascii="Times New Roman" w:hAnsi="Times New Roman"/>
          <w:sz w:val="24"/>
          <w:szCs w:val="24"/>
        </w:rPr>
        <w:t>a 7.4. pont szerinti bankgarancia nyilatkozatot, melynek végső határideje</w:t>
      </w:r>
      <w:r w:rsidR="00FC26D9" w:rsidRPr="00F244BA">
        <w:rPr>
          <w:rFonts w:ascii="Times New Roman" w:hAnsi="Times New Roman"/>
          <w:sz w:val="24"/>
          <w:szCs w:val="24"/>
        </w:rPr>
        <w:t xml:space="preserve"> …………………………………</w:t>
      </w:r>
      <w:r w:rsidRPr="00F244BA">
        <w:rPr>
          <w:rFonts w:ascii="Times New Roman" w:hAnsi="Times New Roman"/>
          <w:sz w:val="24"/>
          <w:szCs w:val="24"/>
        </w:rPr>
        <w:t>, azaz:</w:t>
      </w:r>
    </w:p>
    <w:p w:rsidR="00FA2842" w:rsidRPr="00CE60B1" w:rsidRDefault="00FA2842" w:rsidP="000D4D82">
      <w:pPr>
        <w:pStyle w:val="Body3"/>
        <w:tabs>
          <w:tab w:val="left" w:pos="4253"/>
        </w:tabs>
        <w:rPr>
          <w:rFonts w:ascii="Times New Roman" w:hAnsi="Times New Roman"/>
          <w:b/>
          <w:sz w:val="24"/>
          <w:szCs w:val="24"/>
        </w:rPr>
      </w:pPr>
      <w:r w:rsidRPr="00CE60B1">
        <w:rPr>
          <w:rFonts w:ascii="Times New Roman" w:hAnsi="Times New Roman"/>
          <w:b/>
          <w:sz w:val="24"/>
          <w:szCs w:val="24"/>
        </w:rPr>
        <w:tab/>
      </w:r>
      <w:r w:rsidR="0032211D" w:rsidRPr="00CE60B1">
        <w:rPr>
          <w:rFonts w:ascii="Times New Roman" w:hAnsi="Times New Roman"/>
          <w:b/>
          <w:sz w:val="24"/>
          <w:szCs w:val="24"/>
        </w:rPr>
        <w:t>…………………………..</w:t>
      </w:r>
      <w:r w:rsidRPr="00CE60B1">
        <w:rPr>
          <w:rFonts w:ascii="Times New Roman" w:hAnsi="Times New Roman"/>
          <w:b/>
          <w:sz w:val="24"/>
          <w:szCs w:val="24"/>
        </w:rPr>
        <w:t xml:space="preserve"> </w:t>
      </w:r>
    </w:p>
    <w:p w:rsidR="00FA2842" w:rsidRPr="00CE60B1" w:rsidRDefault="00FA2842">
      <w:pPr>
        <w:pStyle w:val="Level3"/>
        <w:tabs>
          <w:tab w:val="clear" w:pos="1361"/>
          <w:tab w:val="left" w:pos="708"/>
        </w:tabs>
        <w:ind w:left="1400" w:hanging="1400"/>
        <w:rPr>
          <w:rFonts w:ascii="Times New Roman" w:hAnsi="Times New Roman"/>
          <w:sz w:val="24"/>
          <w:szCs w:val="24"/>
        </w:rPr>
      </w:pPr>
      <w:r w:rsidRPr="00CE60B1">
        <w:rPr>
          <w:rFonts w:ascii="Times New Roman" w:hAnsi="Times New Roman"/>
          <w:sz w:val="24"/>
          <w:szCs w:val="24"/>
        </w:rPr>
        <w:tab/>
        <w:t>4.1.2.</w:t>
      </w:r>
      <w:r w:rsidRPr="00CE60B1">
        <w:rPr>
          <w:rFonts w:ascii="Times New Roman" w:hAnsi="Times New Roman"/>
          <w:sz w:val="24"/>
          <w:szCs w:val="24"/>
        </w:rPr>
        <w:tab/>
      </w:r>
      <w:r w:rsidRPr="00CE60B1">
        <w:rPr>
          <w:rFonts w:ascii="Times New Roman" w:hAnsi="Times New Roman"/>
          <w:sz w:val="24"/>
          <w:szCs w:val="24"/>
        </w:rPr>
        <w:tab/>
        <w:t>Amennyiben a 4.1.1. pontban meghatározott Előfeltétel nem teljesül a 4.1.1. pontban meghatározott időpontig, Eladó egyoldalú nyilatkozattal minden további jogkövetkezmény nélkül jogosult elállni a jelen Szerződéstől azzal, hogy a 12. pont (</w:t>
      </w:r>
      <w:r w:rsidRPr="00CE60B1">
        <w:rPr>
          <w:rFonts w:ascii="Times New Roman" w:hAnsi="Times New Roman"/>
          <w:i/>
          <w:sz w:val="24"/>
          <w:szCs w:val="24"/>
        </w:rPr>
        <w:t>Titoktartás</w:t>
      </w:r>
      <w:r w:rsidRPr="00CE60B1">
        <w:rPr>
          <w:rFonts w:ascii="Times New Roman" w:hAnsi="Times New Roman"/>
          <w:sz w:val="24"/>
          <w:szCs w:val="24"/>
        </w:rPr>
        <w:t>) és a 13. pont (</w:t>
      </w:r>
      <w:r w:rsidRPr="00CE60B1">
        <w:rPr>
          <w:rFonts w:ascii="Times New Roman" w:hAnsi="Times New Roman"/>
          <w:i/>
          <w:sz w:val="24"/>
          <w:szCs w:val="24"/>
        </w:rPr>
        <w:t>Irányadó jog, viták rendezése</w:t>
      </w:r>
      <w:r w:rsidRPr="00CE60B1">
        <w:rPr>
          <w:rFonts w:ascii="Times New Roman" w:hAnsi="Times New Roman"/>
          <w:sz w:val="24"/>
          <w:szCs w:val="24"/>
        </w:rPr>
        <w:t xml:space="preserve">) rendelkezései a Felek vonatkozásában továbbra is hatályban maradnak. </w:t>
      </w:r>
      <w:r w:rsidRPr="00CE60B1">
        <w:rPr>
          <w:rFonts w:ascii="Times New Roman" w:hAnsi="Times New Roman"/>
          <w:sz w:val="24"/>
          <w:szCs w:val="24"/>
        </w:rPr>
        <w:tab/>
      </w:r>
    </w:p>
    <w:p w:rsidR="00FA2842" w:rsidRPr="00CE60B1" w:rsidRDefault="00FA2842">
      <w:pPr>
        <w:pStyle w:val="Level3"/>
        <w:tabs>
          <w:tab w:val="clear" w:pos="1361"/>
          <w:tab w:val="left" w:pos="708"/>
        </w:tabs>
        <w:ind w:left="1400" w:hanging="1400"/>
        <w:rPr>
          <w:rFonts w:ascii="Times New Roman" w:hAnsi="Times New Roman"/>
          <w:sz w:val="24"/>
          <w:szCs w:val="24"/>
        </w:rPr>
      </w:pPr>
      <w:r w:rsidRPr="00CE60B1">
        <w:rPr>
          <w:rFonts w:ascii="Times New Roman" w:hAnsi="Times New Roman"/>
          <w:sz w:val="24"/>
          <w:szCs w:val="24"/>
        </w:rPr>
        <w:t xml:space="preserve"> </w:t>
      </w:r>
    </w:p>
    <w:p w:rsidR="00FA2842" w:rsidRPr="00CE60B1" w:rsidRDefault="00FA2842">
      <w:pPr>
        <w:pStyle w:val="Level2"/>
        <w:keepNext/>
        <w:keepLines/>
        <w:tabs>
          <w:tab w:val="clear" w:pos="680"/>
          <w:tab w:val="left" w:pos="708"/>
        </w:tabs>
        <w:ind w:left="0" w:firstLine="0"/>
        <w:rPr>
          <w:rFonts w:ascii="Times New Roman" w:hAnsi="Times New Roman"/>
          <w:sz w:val="24"/>
          <w:szCs w:val="24"/>
        </w:rPr>
      </w:pPr>
      <w:r w:rsidRPr="00CE60B1">
        <w:rPr>
          <w:rFonts w:ascii="Times New Roman" w:hAnsi="Times New Roman"/>
          <w:sz w:val="24"/>
          <w:szCs w:val="24"/>
        </w:rPr>
        <w:lastRenderedPageBreak/>
        <w:t>4.2.</w:t>
      </w:r>
      <w:r w:rsidRPr="00CE60B1">
        <w:rPr>
          <w:rFonts w:ascii="Times New Roman" w:hAnsi="Times New Roman"/>
          <w:sz w:val="24"/>
          <w:szCs w:val="24"/>
        </w:rPr>
        <w:tab/>
      </w:r>
      <w:r w:rsidRPr="00CE60B1">
        <w:rPr>
          <w:rFonts w:ascii="Times New Roman" w:hAnsi="Times New Roman"/>
          <w:sz w:val="24"/>
          <w:szCs w:val="24"/>
        </w:rPr>
        <w:tab/>
        <w:t>Az Időbeli Hatály és a Lejárat Időpontja</w:t>
      </w:r>
    </w:p>
    <w:p w:rsidR="00FA2842" w:rsidRPr="00CE60B1" w:rsidRDefault="00FA2842">
      <w:pPr>
        <w:pStyle w:val="Level3"/>
        <w:numPr>
          <w:ilvl w:val="2"/>
          <w:numId w:val="14"/>
        </w:numPr>
        <w:tabs>
          <w:tab w:val="left" w:pos="708"/>
        </w:tabs>
        <w:rPr>
          <w:rFonts w:ascii="Times New Roman" w:hAnsi="Times New Roman"/>
          <w:sz w:val="24"/>
          <w:szCs w:val="24"/>
        </w:rPr>
      </w:pPr>
      <w:r w:rsidRPr="00CE60B1">
        <w:rPr>
          <w:rFonts w:ascii="Times New Roman" w:hAnsi="Times New Roman"/>
          <w:sz w:val="24"/>
          <w:szCs w:val="24"/>
        </w:rPr>
        <w:t>A jelen Szerződés Időbeli Hatálya a Hatálybalépés Napjától a Lejárat Időpontjáig tart. A fentiekben meghatározottaktól függetlenül az 1. Meghatározások, 4. Időbeli hatály, 5. Szavatossági nyilatkozatok és kötelezettségvállalások és 12-14. pontokban meghatározottak a jelen Szerződés aláírásának Napján hatályba lépnek, és a 12. Titoktartás és 13. Irányadó jog, viták rendezése pontokban meghatározottak a Lejárat Időpontját, vagy a jelen Szerződés más módon történő megszűnését követően is hatályban maradnak.</w:t>
      </w:r>
    </w:p>
    <w:p w:rsidR="00FA2842" w:rsidRPr="00CE60B1" w:rsidRDefault="00FA2842">
      <w:pPr>
        <w:pStyle w:val="Level3"/>
        <w:numPr>
          <w:ilvl w:val="2"/>
          <w:numId w:val="14"/>
        </w:numPr>
        <w:tabs>
          <w:tab w:val="left" w:pos="708"/>
        </w:tabs>
        <w:rPr>
          <w:rFonts w:ascii="Times New Roman" w:hAnsi="Times New Roman"/>
          <w:sz w:val="24"/>
          <w:szCs w:val="24"/>
        </w:rPr>
      </w:pPr>
      <w:r w:rsidRPr="00CE60B1">
        <w:rPr>
          <w:rFonts w:ascii="Times New Roman" w:hAnsi="Times New Roman"/>
          <w:sz w:val="24"/>
          <w:szCs w:val="24"/>
        </w:rPr>
        <w:t xml:space="preserve">A Lejárat Időpontja a jelen Szerződés vonatkozásában: </w:t>
      </w:r>
    </w:p>
    <w:p w:rsidR="00FA2842" w:rsidRPr="00CE60B1" w:rsidRDefault="00FA2842" w:rsidP="000D4D82">
      <w:pPr>
        <w:pStyle w:val="Level3"/>
        <w:tabs>
          <w:tab w:val="clear" w:pos="1361"/>
          <w:tab w:val="left" w:pos="708"/>
          <w:tab w:val="left" w:pos="4253"/>
        </w:tabs>
        <w:ind w:left="704" w:firstLine="0"/>
        <w:rPr>
          <w:rFonts w:ascii="Times New Roman" w:hAnsi="Times New Roman"/>
          <w:sz w:val="24"/>
          <w:szCs w:val="24"/>
        </w:rPr>
      </w:pPr>
      <w:r w:rsidRPr="00CE60B1">
        <w:rPr>
          <w:rFonts w:ascii="Times New Roman" w:hAnsi="Times New Roman"/>
          <w:b/>
          <w:sz w:val="24"/>
          <w:szCs w:val="24"/>
        </w:rPr>
        <w:tab/>
      </w:r>
      <w:r w:rsidRPr="00CE60B1">
        <w:rPr>
          <w:rFonts w:ascii="Times New Roman" w:hAnsi="Times New Roman"/>
          <w:b/>
          <w:sz w:val="24"/>
          <w:szCs w:val="24"/>
        </w:rPr>
        <w:tab/>
        <w:t xml:space="preserve"> </w:t>
      </w:r>
      <w:r w:rsidR="005A19CB" w:rsidRPr="00CE60B1">
        <w:rPr>
          <w:rFonts w:ascii="Times New Roman" w:hAnsi="Times New Roman"/>
          <w:b/>
          <w:sz w:val="24"/>
          <w:szCs w:val="24"/>
        </w:rPr>
        <w:t>[</w:t>
      </w:r>
      <w:r w:rsidR="0032211D" w:rsidRPr="00CE60B1">
        <w:rPr>
          <w:rFonts w:ascii="Times New Roman" w:hAnsi="Times New Roman"/>
          <w:b/>
          <w:sz w:val="24"/>
          <w:szCs w:val="24"/>
        </w:rPr>
        <w:t>……………………</w:t>
      </w:r>
      <w:r w:rsidR="00BB6CFC" w:rsidRPr="00CE60B1">
        <w:rPr>
          <w:rFonts w:ascii="Times New Roman" w:hAnsi="Times New Roman"/>
          <w:b/>
          <w:sz w:val="24"/>
          <w:szCs w:val="24"/>
        </w:rPr>
        <w:t>.</w:t>
      </w:r>
      <w:r w:rsidR="005A19CB" w:rsidRPr="00CE60B1">
        <w:rPr>
          <w:rFonts w:ascii="Times New Roman" w:hAnsi="Times New Roman"/>
          <w:b/>
          <w:sz w:val="24"/>
          <w:szCs w:val="24"/>
        </w:rPr>
        <w:t>]</w:t>
      </w:r>
    </w:p>
    <w:p w:rsidR="00FA2842" w:rsidRPr="00CE60B1" w:rsidRDefault="00FA2842">
      <w:pPr>
        <w:pStyle w:val="Level2"/>
        <w:tabs>
          <w:tab w:val="clear" w:pos="680"/>
          <w:tab w:val="left" w:pos="708"/>
        </w:tabs>
        <w:outlineLvl w:val="2"/>
        <w:rPr>
          <w:rFonts w:ascii="Times New Roman" w:hAnsi="Times New Roman"/>
          <w:sz w:val="24"/>
          <w:szCs w:val="24"/>
        </w:rPr>
      </w:pPr>
      <w:r w:rsidRPr="00CE60B1">
        <w:rPr>
          <w:rFonts w:ascii="Times New Roman" w:hAnsi="Times New Roman"/>
          <w:sz w:val="24"/>
          <w:szCs w:val="24"/>
        </w:rPr>
        <w:t>4.3.</w:t>
      </w:r>
      <w:r w:rsidRPr="00CE60B1">
        <w:rPr>
          <w:rFonts w:ascii="Times New Roman" w:hAnsi="Times New Roman"/>
          <w:sz w:val="24"/>
          <w:szCs w:val="24"/>
        </w:rPr>
        <w:tab/>
      </w:r>
      <w:r w:rsidRPr="00CE60B1">
        <w:rPr>
          <w:rFonts w:ascii="Times New Roman" w:hAnsi="Times New Roman"/>
          <w:sz w:val="24"/>
          <w:szCs w:val="24"/>
        </w:rPr>
        <w:tab/>
        <w:t>A Teljesítés Kezdőnapja</w:t>
      </w:r>
    </w:p>
    <w:p w:rsidR="00FA2842" w:rsidRPr="00CE60B1" w:rsidRDefault="00FA2842">
      <w:pPr>
        <w:pStyle w:val="Level3"/>
        <w:tabs>
          <w:tab w:val="clear" w:pos="1361"/>
          <w:tab w:val="left" w:pos="1100"/>
        </w:tabs>
        <w:ind w:left="680" w:firstLine="0"/>
        <w:rPr>
          <w:rFonts w:ascii="Times New Roman" w:hAnsi="Times New Roman"/>
          <w:sz w:val="24"/>
          <w:szCs w:val="24"/>
        </w:rPr>
      </w:pPr>
      <w:r w:rsidRPr="00CE60B1">
        <w:rPr>
          <w:rFonts w:ascii="Times New Roman" w:hAnsi="Times New Roman"/>
          <w:sz w:val="24"/>
          <w:szCs w:val="24"/>
        </w:rPr>
        <w:t>A Teljesítés Kezdőnapja a jelen Szerződés szerint:</w:t>
      </w:r>
    </w:p>
    <w:p w:rsidR="00FA2842" w:rsidRPr="00CE60B1" w:rsidRDefault="00FA2842" w:rsidP="000D4D82">
      <w:pPr>
        <w:pStyle w:val="Body1"/>
        <w:tabs>
          <w:tab w:val="left" w:pos="4253"/>
          <w:tab w:val="left" w:pos="6120"/>
        </w:tabs>
        <w:rPr>
          <w:rFonts w:ascii="Times New Roman" w:hAnsi="Times New Roman"/>
          <w:b/>
          <w:sz w:val="24"/>
          <w:szCs w:val="24"/>
        </w:rPr>
      </w:pPr>
      <w:r w:rsidRPr="00CE60B1">
        <w:rPr>
          <w:rFonts w:ascii="Times New Roman" w:hAnsi="Times New Roman"/>
          <w:b/>
          <w:sz w:val="24"/>
          <w:szCs w:val="24"/>
        </w:rPr>
        <w:tab/>
      </w:r>
      <w:r w:rsidR="005A19CB" w:rsidRPr="00CE60B1">
        <w:rPr>
          <w:rFonts w:ascii="Times New Roman" w:hAnsi="Times New Roman"/>
          <w:b/>
          <w:sz w:val="24"/>
          <w:szCs w:val="24"/>
        </w:rPr>
        <w:t>[</w:t>
      </w:r>
      <w:r w:rsidR="0032211D" w:rsidRPr="00CE60B1">
        <w:rPr>
          <w:rFonts w:ascii="Times New Roman" w:hAnsi="Times New Roman"/>
          <w:b/>
          <w:sz w:val="24"/>
          <w:szCs w:val="24"/>
        </w:rPr>
        <w:t>……………………</w:t>
      </w:r>
      <w:r w:rsidR="00BB6CFC" w:rsidRPr="00CE60B1">
        <w:rPr>
          <w:rFonts w:ascii="Times New Roman" w:hAnsi="Times New Roman"/>
          <w:b/>
          <w:sz w:val="24"/>
          <w:szCs w:val="24"/>
        </w:rPr>
        <w:t>.</w:t>
      </w:r>
      <w:r w:rsidR="005A19CB" w:rsidRPr="00CE60B1">
        <w:rPr>
          <w:rFonts w:ascii="Times New Roman" w:hAnsi="Times New Roman"/>
          <w:b/>
          <w:sz w:val="24"/>
          <w:szCs w:val="24"/>
        </w:rPr>
        <w:t>]</w:t>
      </w:r>
    </w:p>
    <w:p w:rsidR="00782C20" w:rsidRPr="00CE60B1" w:rsidRDefault="00782C20" w:rsidP="00782C20">
      <w:pPr>
        <w:pStyle w:val="Body1"/>
        <w:rPr>
          <w:rFonts w:ascii="Times New Roman" w:hAnsi="Times New Roman"/>
        </w:rPr>
      </w:pPr>
    </w:p>
    <w:p w:rsidR="00FA2842" w:rsidRPr="00CE60B1" w:rsidRDefault="00FA2842">
      <w:pPr>
        <w:pStyle w:val="Level1"/>
        <w:tabs>
          <w:tab w:val="clear" w:pos="680"/>
          <w:tab w:val="left" w:pos="600"/>
        </w:tabs>
        <w:ind w:left="0" w:firstLine="0"/>
        <w:rPr>
          <w:rFonts w:ascii="Times New Roman" w:hAnsi="Times New Roman"/>
          <w:sz w:val="24"/>
          <w:szCs w:val="24"/>
        </w:rPr>
      </w:pPr>
      <w:r w:rsidRPr="00CE60B1">
        <w:rPr>
          <w:rFonts w:ascii="Times New Roman" w:hAnsi="Times New Roman"/>
          <w:sz w:val="24"/>
          <w:szCs w:val="24"/>
        </w:rPr>
        <w:t>5. Szavatossági nyilatkozatok és kötelezettségvállalások</w:t>
      </w:r>
    </w:p>
    <w:p w:rsidR="00FA2842" w:rsidRPr="00CE60B1" w:rsidRDefault="00FA2842">
      <w:pPr>
        <w:pStyle w:val="Level2"/>
        <w:keepNext/>
        <w:tabs>
          <w:tab w:val="clear" w:pos="680"/>
          <w:tab w:val="left" w:pos="708"/>
        </w:tabs>
        <w:ind w:left="600" w:hanging="600"/>
        <w:rPr>
          <w:rFonts w:ascii="Times New Roman" w:hAnsi="Times New Roman"/>
          <w:sz w:val="24"/>
          <w:szCs w:val="24"/>
        </w:rPr>
      </w:pPr>
      <w:r w:rsidRPr="00CE60B1">
        <w:rPr>
          <w:rFonts w:ascii="Times New Roman" w:hAnsi="Times New Roman"/>
          <w:sz w:val="24"/>
          <w:szCs w:val="24"/>
        </w:rPr>
        <w:t>5.1.</w:t>
      </w:r>
      <w:r w:rsidRPr="00CE60B1">
        <w:rPr>
          <w:rFonts w:ascii="Times New Roman" w:hAnsi="Times New Roman"/>
          <w:b w:val="0"/>
          <w:sz w:val="24"/>
          <w:szCs w:val="24"/>
        </w:rPr>
        <w:tab/>
        <w:t xml:space="preserve">Az Eladó és a Vevő által vállalt, </w:t>
      </w:r>
      <w:r w:rsidR="0073442D" w:rsidRPr="00CE60B1">
        <w:rPr>
          <w:rFonts w:ascii="Times New Roman" w:hAnsi="Times New Roman"/>
          <w:b w:val="0"/>
          <w:sz w:val="24"/>
          <w:szCs w:val="24"/>
        </w:rPr>
        <w:t>az</w:t>
      </w:r>
      <w:r w:rsidRPr="00CE60B1">
        <w:rPr>
          <w:rFonts w:ascii="Times New Roman" w:hAnsi="Times New Roman"/>
          <w:b w:val="0"/>
          <w:sz w:val="24"/>
          <w:szCs w:val="24"/>
        </w:rPr>
        <w:t xml:space="preserve"> 5.2 és 5.3 pontokban meghatározott szavatossági kijelentések nem vonatkoznak a jelen Szerződés 4.1.1. pontjában meghatározott, a Felek által teljesítendő Előfeltételekre, amelyeket a Feleknek legkésőbb a 4.1.1. pontban meghatározott határidőig kell teljesíteniük.</w:t>
      </w:r>
    </w:p>
    <w:p w:rsidR="00FA2842" w:rsidRPr="00CE60B1" w:rsidRDefault="00FA2842">
      <w:pPr>
        <w:pStyle w:val="Level2"/>
        <w:keepNext/>
        <w:tabs>
          <w:tab w:val="clear" w:pos="680"/>
          <w:tab w:val="left" w:pos="708"/>
        </w:tabs>
        <w:rPr>
          <w:rFonts w:ascii="Times New Roman" w:hAnsi="Times New Roman"/>
          <w:sz w:val="24"/>
          <w:szCs w:val="24"/>
        </w:rPr>
      </w:pPr>
      <w:r w:rsidRPr="00CE60B1">
        <w:rPr>
          <w:rFonts w:ascii="Times New Roman" w:hAnsi="Times New Roman"/>
          <w:sz w:val="24"/>
          <w:szCs w:val="24"/>
        </w:rPr>
        <w:t>5.2. Eladó nyilatkozatai</w:t>
      </w:r>
    </w:p>
    <w:p w:rsidR="00FA2842" w:rsidRPr="00CE60B1" w:rsidRDefault="00FA2842">
      <w:pPr>
        <w:pStyle w:val="Level3"/>
        <w:numPr>
          <w:ilvl w:val="2"/>
          <w:numId w:val="2"/>
        </w:numPr>
        <w:rPr>
          <w:rFonts w:ascii="Times New Roman" w:hAnsi="Times New Roman"/>
          <w:sz w:val="24"/>
          <w:szCs w:val="24"/>
        </w:rPr>
      </w:pPr>
      <w:r w:rsidRPr="00CE60B1">
        <w:rPr>
          <w:rFonts w:ascii="Times New Roman" w:hAnsi="Times New Roman"/>
          <w:sz w:val="24"/>
          <w:szCs w:val="24"/>
        </w:rPr>
        <w:t>Eladó a jelen Szerződés aláírásának időpontjában kijelenti és szavatosságot vállal a Vevőnek azért, hogy:</w:t>
      </w:r>
    </w:p>
    <w:p w:rsidR="00FA2842" w:rsidRPr="00CE60B1" w:rsidRDefault="00FA2842">
      <w:pPr>
        <w:pStyle w:val="Level3"/>
        <w:tabs>
          <w:tab w:val="clear" w:pos="1361"/>
          <w:tab w:val="left" w:pos="600"/>
        </w:tabs>
        <w:ind w:left="1280" w:hanging="600"/>
        <w:rPr>
          <w:rFonts w:ascii="Times New Roman" w:hAnsi="Times New Roman"/>
          <w:sz w:val="24"/>
          <w:szCs w:val="24"/>
        </w:rPr>
      </w:pPr>
      <w:r w:rsidRPr="00CE60B1">
        <w:rPr>
          <w:rFonts w:ascii="Times New Roman" w:hAnsi="Times New Roman"/>
          <w:sz w:val="24"/>
          <w:szCs w:val="24"/>
        </w:rPr>
        <w:t>(i)</w:t>
      </w:r>
      <w:r w:rsidRPr="00CE60B1">
        <w:rPr>
          <w:rFonts w:ascii="Times New Roman" w:hAnsi="Times New Roman"/>
          <w:sz w:val="24"/>
          <w:szCs w:val="24"/>
        </w:rPr>
        <w:tab/>
        <w:t>az Eladó a Jogszabályok alapján megfelelően bejegyzett és működő részvénytársaság, rendelkezik minden szükséges felhatalmazással ahhoz, továbbá jogosult arra, hogy a jelen Szerződést aláírja és annak feltételeit és rendelkezéseit teljesítse, továbbá kijelenti, hogy legjobb tudomása szerint ellene nincs folyamatban és nem fenyegeti felszámolási eljárás;</w:t>
      </w:r>
    </w:p>
    <w:p w:rsidR="00FA2842" w:rsidRPr="00CE60B1" w:rsidRDefault="00FA2842">
      <w:pPr>
        <w:pStyle w:val="Level3"/>
        <w:tabs>
          <w:tab w:val="clear" w:pos="1361"/>
          <w:tab w:val="left" w:pos="600"/>
        </w:tabs>
        <w:ind w:left="1280" w:hanging="600"/>
        <w:rPr>
          <w:rFonts w:ascii="Times New Roman" w:hAnsi="Times New Roman"/>
          <w:sz w:val="24"/>
          <w:szCs w:val="24"/>
        </w:rPr>
      </w:pPr>
      <w:r w:rsidRPr="00CE60B1">
        <w:rPr>
          <w:rFonts w:ascii="Times New Roman" w:hAnsi="Times New Roman"/>
          <w:sz w:val="24"/>
          <w:szCs w:val="24"/>
        </w:rPr>
        <w:t>(ii)</w:t>
      </w:r>
      <w:r w:rsidRPr="00CE60B1">
        <w:rPr>
          <w:rFonts w:ascii="Times New Roman" w:hAnsi="Times New Roman"/>
          <w:sz w:val="24"/>
          <w:szCs w:val="24"/>
        </w:rPr>
        <w:tab/>
        <w:t>a jelen Szerződésben meghatározott ügyletek végrehajtására való feljogosításhoz szükséges minden jogi, közigazgatási és más hatósági engedéllyel és jóváhagyással rendelkezik, és azok teljes mértékben hatályosak és érvényesek;</w:t>
      </w:r>
    </w:p>
    <w:p w:rsidR="00FA2842" w:rsidRPr="00CE60B1" w:rsidRDefault="00FA2842">
      <w:pPr>
        <w:pStyle w:val="Level3"/>
        <w:tabs>
          <w:tab w:val="clear" w:pos="1361"/>
          <w:tab w:val="left" w:pos="600"/>
        </w:tabs>
        <w:ind w:left="1280" w:hanging="600"/>
        <w:rPr>
          <w:rFonts w:ascii="Times New Roman" w:hAnsi="Times New Roman"/>
          <w:sz w:val="24"/>
          <w:szCs w:val="24"/>
        </w:rPr>
      </w:pPr>
      <w:r w:rsidRPr="00CE60B1">
        <w:rPr>
          <w:rFonts w:ascii="Times New Roman" w:hAnsi="Times New Roman"/>
          <w:sz w:val="24"/>
          <w:szCs w:val="24"/>
        </w:rPr>
        <w:t>(iii)</w:t>
      </w:r>
      <w:r w:rsidRPr="00CE60B1">
        <w:rPr>
          <w:rFonts w:ascii="Times New Roman" w:hAnsi="Times New Roman"/>
          <w:sz w:val="24"/>
          <w:szCs w:val="24"/>
        </w:rPr>
        <w:tab/>
        <w:t>semmilyen bíróságon, közigazgatási szervnél vagy választott bíróságnál nincs folyamatban, és az Eladó tudomása szerint nem várható az Eladó ellen indított vagy az Eladót érintő olyan per, kereset vagy eljárás, amely hátrányosan érintheti az Eladó jelen Szerződés szerinti kötelezettségeinek teljesítését; és</w:t>
      </w:r>
    </w:p>
    <w:p w:rsidR="00FA2842" w:rsidRPr="00CE60B1" w:rsidRDefault="00FA2842">
      <w:pPr>
        <w:pStyle w:val="Level3"/>
        <w:tabs>
          <w:tab w:val="clear" w:pos="1361"/>
          <w:tab w:val="left" w:pos="600"/>
        </w:tabs>
        <w:ind w:left="1280" w:hanging="600"/>
        <w:rPr>
          <w:rFonts w:ascii="Times New Roman" w:hAnsi="Times New Roman"/>
          <w:sz w:val="24"/>
          <w:szCs w:val="24"/>
        </w:rPr>
      </w:pPr>
      <w:r w:rsidRPr="00CE60B1">
        <w:rPr>
          <w:rFonts w:ascii="Times New Roman" w:hAnsi="Times New Roman"/>
          <w:sz w:val="24"/>
          <w:szCs w:val="24"/>
        </w:rPr>
        <w:t>(iv)</w:t>
      </w:r>
      <w:r w:rsidRPr="00CE60B1">
        <w:rPr>
          <w:rFonts w:ascii="Times New Roman" w:hAnsi="Times New Roman"/>
          <w:sz w:val="24"/>
          <w:szCs w:val="24"/>
        </w:rPr>
        <w:tab/>
        <w:t xml:space="preserve">a jelen Szerződés Eladó általi aláírására a megfelelő társasági felhatalmazások rendelkezésre állnak, és ezek az Eladó jogszerű, érvényes és kötelező erejű </w:t>
      </w:r>
      <w:r w:rsidRPr="00CE60B1">
        <w:rPr>
          <w:rFonts w:ascii="Times New Roman" w:hAnsi="Times New Roman"/>
          <w:sz w:val="24"/>
          <w:szCs w:val="24"/>
        </w:rPr>
        <w:lastRenderedPageBreak/>
        <w:t>kötelezettségeinek tekinthetők, amelyek az abban foglalt feltételeknek megfelelően érvényesíthetők, nem ellentmondóak és nem jelentik a Jogszabályok, engedélyek és más olyan megállapodás vagy okirat megszegését, amely vonatkozásában az Eladó félként szerepel, vagy az Eladónak kötelezettsége lehet.</w:t>
      </w:r>
    </w:p>
    <w:p w:rsidR="00FA2842" w:rsidRPr="00CE60B1" w:rsidRDefault="00FA2842">
      <w:pPr>
        <w:pStyle w:val="Level2"/>
        <w:keepNext/>
        <w:tabs>
          <w:tab w:val="clear" w:pos="680"/>
          <w:tab w:val="left" w:pos="600"/>
        </w:tabs>
        <w:ind w:left="0" w:firstLine="0"/>
        <w:rPr>
          <w:rFonts w:ascii="Times New Roman" w:hAnsi="Times New Roman"/>
          <w:sz w:val="24"/>
          <w:szCs w:val="24"/>
        </w:rPr>
      </w:pPr>
      <w:r w:rsidRPr="00CE60B1">
        <w:rPr>
          <w:rFonts w:ascii="Times New Roman" w:hAnsi="Times New Roman"/>
          <w:sz w:val="24"/>
          <w:szCs w:val="24"/>
        </w:rPr>
        <w:t>5.3. A Vevő nyilatkozatai</w:t>
      </w:r>
    </w:p>
    <w:p w:rsidR="00FA2842" w:rsidRPr="00CE60B1" w:rsidRDefault="00FA2842">
      <w:pPr>
        <w:pStyle w:val="Level3"/>
        <w:tabs>
          <w:tab w:val="clear" w:pos="1361"/>
        </w:tabs>
        <w:ind w:left="1260" w:hanging="540"/>
        <w:rPr>
          <w:rFonts w:ascii="Times New Roman" w:hAnsi="Times New Roman"/>
          <w:sz w:val="24"/>
          <w:szCs w:val="24"/>
        </w:rPr>
      </w:pPr>
      <w:r w:rsidRPr="00CE60B1">
        <w:rPr>
          <w:rFonts w:ascii="Times New Roman" w:hAnsi="Times New Roman"/>
          <w:sz w:val="24"/>
          <w:szCs w:val="24"/>
        </w:rPr>
        <w:t>5.3.1. A Vevő a jelen Szerződés aláírásának időpontjában kijelenti és szavatosságot vállal Eladónak azért, hogy:</w:t>
      </w:r>
    </w:p>
    <w:p w:rsidR="00FA2842" w:rsidRPr="00CE60B1" w:rsidRDefault="00FA2842">
      <w:pPr>
        <w:pStyle w:val="Level4"/>
        <w:tabs>
          <w:tab w:val="clear" w:pos="2041"/>
          <w:tab w:val="left" w:pos="600"/>
        </w:tabs>
        <w:ind w:left="1275" w:hanging="555"/>
        <w:rPr>
          <w:rFonts w:ascii="Times New Roman" w:hAnsi="Times New Roman"/>
          <w:sz w:val="24"/>
          <w:szCs w:val="24"/>
        </w:rPr>
      </w:pPr>
      <w:r w:rsidRPr="00CE60B1">
        <w:rPr>
          <w:rFonts w:ascii="Times New Roman" w:hAnsi="Times New Roman"/>
          <w:sz w:val="24"/>
          <w:szCs w:val="24"/>
        </w:rPr>
        <w:t>(i)</w:t>
      </w:r>
      <w:r w:rsidRPr="00CE60B1">
        <w:rPr>
          <w:rFonts w:ascii="Times New Roman" w:hAnsi="Times New Roman"/>
          <w:sz w:val="24"/>
          <w:szCs w:val="24"/>
        </w:rPr>
        <w:tab/>
        <w:t>a Vevő a Jogszabályok alapján megfelelően bejegyzett és működő gazdasági társaság, rendelkezik minden szükséges felhatalmazással ahhoz, továbbá jogosult arra, hogy a jelen Szerződést aláírja, és annak feltételeit és rendelkezéseit teljesítse, továbbá kijelenti, hogy legjobb tudomása szerint ellene nincsen folyamatban lévő vagy fenyegető felszámolási eljárás;</w:t>
      </w:r>
    </w:p>
    <w:p w:rsidR="00FA2842" w:rsidRPr="00CE60B1" w:rsidRDefault="00FA2842">
      <w:pPr>
        <w:pStyle w:val="Level4"/>
        <w:tabs>
          <w:tab w:val="clear" w:pos="2041"/>
          <w:tab w:val="left" w:pos="600"/>
        </w:tabs>
        <w:ind w:left="1280" w:hanging="600"/>
        <w:rPr>
          <w:rFonts w:ascii="Times New Roman" w:hAnsi="Times New Roman"/>
          <w:sz w:val="24"/>
          <w:szCs w:val="24"/>
        </w:rPr>
      </w:pPr>
      <w:r w:rsidRPr="00CE60B1">
        <w:rPr>
          <w:rFonts w:ascii="Times New Roman" w:hAnsi="Times New Roman"/>
          <w:sz w:val="24"/>
          <w:szCs w:val="24"/>
        </w:rPr>
        <w:t>(ii)</w:t>
      </w:r>
      <w:r w:rsidRPr="00CE60B1">
        <w:rPr>
          <w:rFonts w:ascii="Times New Roman" w:hAnsi="Times New Roman"/>
          <w:sz w:val="24"/>
          <w:szCs w:val="24"/>
        </w:rPr>
        <w:tab/>
        <w:t>a jelen Szerződés Vevő általi aláírására és a jelen Szerződésben meghatározott ügyletek végrehajtására való feljogosításhoz szükséges minden jogi, közigazgatási és más hatósági engedéllyel - ideértve többek között a villamosenergia-kereskedő Vevő esetén a villamosenergia-kereskedelemre vonatkozó MEH által kiadott működési engedélyt –, rendelkezik és azok teljes mértékben hatályosak és érvényesek;</w:t>
      </w:r>
    </w:p>
    <w:p w:rsidR="00FA2842" w:rsidRPr="00CE60B1" w:rsidRDefault="00FA2842">
      <w:pPr>
        <w:pStyle w:val="Level4"/>
        <w:tabs>
          <w:tab w:val="clear" w:pos="2041"/>
          <w:tab w:val="left" w:pos="600"/>
        </w:tabs>
        <w:ind w:left="1280" w:hanging="600"/>
        <w:rPr>
          <w:rFonts w:ascii="Times New Roman" w:hAnsi="Times New Roman"/>
          <w:sz w:val="24"/>
          <w:szCs w:val="24"/>
        </w:rPr>
      </w:pPr>
      <w:r w:rsidRPr="00CE60B1">
        <w:rPr>
          <w:rFonts w:ascii="Times New Roman" w:hAnsi="Times New Roman"/>
          <w:sz w:val="24"/>
          <w:szCs w:val="24"/>
        </w:rPr>
        <w:t>(iii)</w:t>
      </w:r>
      <w:r w:rsidRPr="00CE60B1">
        <w:rPr>
          <w:rFonts w:ascii="Times New Roman" w:hAnsi="Times New Roman"/>
          <w:sz w:val="24"/>
          <w:szCs w:val="24"/>
        </w:rPr>
        <w:tab/>
        <w:t>semmilyen bíróságon, közigazgatási szervnél vagy választott bíróságnál nincs folyamatban, és a Vevő tudomása szerint nem várható a Vevő ellen indított vagy a Vevőt érintő olyan per, kereset vagy eljárás, amely hátrányosan érintheti a Vevő jelen Szerződés szerinti kötelezettségeinek teljesítését; és</w:t>
      </w:r>
    </w:p>
    <w:p w:rsidR="00FA2842" w:rsidRPr="00CE60B1" w:rsidRDefault="00FA2842">
      <w:pPr>
        <w:pStyle w:val="Level4"/>
        <w:tabs>
          <w:tab w:val="clear" w:pos="2041"/>
          <w:tab w:val="left" w:pos="600"/>
        </w:tabs>
        <w:ind w:left="1280" w:hanging="600"/>
        <w:rPr>
          <w:rFonts w:ascii="Times New Roman" w:hAnsi="Times New Roman"/>
          <w:sz w:val="24"/>
          <w:szCs w:val="24"/>
        </w:rPr>
      </w:pPr>
      <w:r w:rsidRPr="00CE60B1">
        <w:rPr>
          <w:rFonts w:ascii="Times New Roman" w:hAnsi="Times New Roman"/>
          <w:sz w:val="24"/>
          <w:szCs w:val="24"/>
        </w:rPr>
        <w:t>(iv)</w:t>
      </w:r>
      <w:r w:rsidRPr="00CE60B1">
        <w:rPr>
          <w:rFonts w:ascii="Times New Roman" w:hAnsi="Times New Roman"/>
          <w:sz w:val="24"/>
          <w:szCs w:val="24"/>
        </w:rPr>
        <w:tab/>
        <w:t xml:space="preserve">a jelen Szerződés Vevő általi aláírására a megfelelő társasági felhatalmazások rendelkezésre állnak, és ezek a Vevő jogszerű, érvényes és kötelező erejű kötelezettségeinek tekinthetők, amelyek az abban foglalt feltételeknek megfelelően érvényesíthetők, nem ellentmondóak és nem jelentik a Jogszabályok, a Vevő Hatósági Engedélye és más olyan megállapodás vagy okirat megszegését, amely vonatkozásában a Vevő félként szerepel, vagy a Vevőnek kötelezettsége lehet. </w:t>
      </w:r>
    </w:p>
    <w:p w:rsidR="00FA2842" w:rsidRPr="00CE60B1" w:rsidRDefault="00FA2842">
      <w:pPr>
        <w:pStyle w:val="Level4"/>
        <w:tabs>
          <w:tab w:val="clear" w:pos="2041"/>
          <w:tab w:val="left" w:pos="600"/>
        </w:tabs>
        <w:ind w:left="1280" w:hanging="600"/>
        <w:rPr>
          <w:rFonts w:ascii="Times New Roman" w:hAnsi="Times New Roman"/>
          <w:sz w:val="24"/>
          <w:szCs w:val="24"/>
        </w:rPr>
      </w:pPr>
    </w:p>
    <w:p w:rsidR="00FA2842" w:rsidRPr="00CE60B1" w:rsidRDefault="00FA2842" w:rsidP="00671CBD">
      <w:pPr>
        <w:pStyle w:val="Level1"/>
        <w:tabs>
          <w:tab w:val="clear" w:pos="680"/>
          <w:tab w:val="left" w:pos="600"/>
        </w:tabs>
        <w:ind w:left="0" w:firstLine="0"/>
        <w:rPr>
          <w:rFonts w:ascii="Times New Roman" w:hAnsi="Times New Roman"/>
          <w:sz w:val="24"/>
          <w:szCs w:val="24"/>
        </w:rPr>
      </w:pPr>
      <w:r w:rsidRPr="00CE60B1">
        <w:rPr>
          <w:rFonts w:ascii="Times New Roman" w:hAnsi="Times New Roman"/>
          <w:sz w:val="24"/>
          <w:szCs w:val="24"/>
        </w:rPr>
        <w:t>6. Menetrendek</w:t>
      </w:r>
    </w:p>
    <w:p w:rsidR="00FA2842" w:rsidRPr="00CE60B1" w:rsidRDefault="00FA2842" w:rsidP="00357B28">
      <w:pPr>
        <w:pStyle w:val="Level3"/>
        <w:tabs>
          <w:tab w:val="clear" w:pos="1361"/>
        </w:tabs>
        <w:ind w:left="720" w:firstLine="0"/>
        <w:rPr>
          <w:rFonts w:ascii="Times New Roman" w:hAnsi="Times New Roman"/>
          <w:sz w:val="24"/>
          <w:szCs w:val="24"/>
        </w:rPr>
      </w:pPr>
      <w:r w:rsidRPr="00CE60B1">
        <w:rPr>
          <w:rFonts w:ascii="Times New Roman" w:hAnsi="Times New Roman"/>
          <w:sz w:val="24"/>
          <w:szCs w:val="24"/>
        </w:rPr>
        <w:t xml:space="preserve">A jelen Szerződésben rögzített, az adott </w:t>
      </w:r>
      <w:r w:rsidRPr="00CE60B1">
        <w:rPr>
          <w:rFonts w:ascii="Times New Roman" w:hAnsi="Times New Roman"/>
          <w:snapToGrid w:val="0"/>
          <w:sz w:val="24"/>
          <w:szCs w:val="24"/>
          <w:lang w:eastAsia="hu-HU"/>
        </w:rPr>
        <w:t xml:space="preserve">Elszámolási </w:t>
      </w:r>
      <w:r w:rsidRPr="00CE60B1">
        <w:rPr>
          <w:rFonts w:ascii="Times New Roman" w:hAnsi="Times New Roman"/>
          <w:sz w:val="24"/>
          <w:szCs w:val="24"/>
        </w:rPr>
        <w:t xml:space="preserve">Időegységre vonatkozó Menetrenddel kapcsolatos ügyintézés a mindenkor hatályos KSZ feltételei szerint történik. </w:t>
      </w:r>
    </w:p>
    <w:p w:rsidR="00FA2842" w:rsidRPr="00CE60B1" w:rsidRDefault="00FA2842">
      <w:pPr>
        <w:pStyle w:val="Level1"/>
        <w:tabs>
          <w:tab w:val="clear" w:pos="680"/>
          <w:tab w:val="left" w:pos="600"/>
        </w:tabs>
        <w:ind w:left="0" w:firstLine="0"/>
        <w:rPr>
          <w:rFonts w:ascii="Times New Roman" w:hAnsi="Times New Roman"/>
          <w:sz w:val="24"/>
          <w:szCs w:val="24"/>
        </w:rPr>
      </w:pPr>
    </w:p>
    <w:p w:rsidR="00FA2842" w:rsidRPr="00CE60B1" w:rsidRDefault="00FA2842">
      <w:pPr>
        <w:pStyle w:val="Level1"/>
        <w:tabs>
          <w:tab w:val="clear" w:pos="680"/>
          <w:tab w:val="left" w:pos="600"/>
        </w:tabs>
        <w:ind w:left="0" w:firstLine="0"/>
        <w:rPr>
          <w:rFonts w:ascii="Times New Roman" w:hAnsi="Times New Roman"/>
          <w:sz w:val="24"/>
          <w:szCs w:val="24"/>
        </w:rPr>
      </w:pPr>
      <w:r w:rsidRPr="00CE60B1">
        <w:rPr>
          <w:rFonts w:ascii="Times New Roman" w:hAnsi="Times New Roman"/>
          <w:sz w:val="24"/>
          <w:szCs w:val="24"/>
        </w:rPr>
        <w:t>7. Áralkalmazási- és fizetési feltételek, számlázás</w:t>
      </w:r>
    </w:p>
    <w:p w:rsidR="00FA2842" w:rsidRPr="00CE60B1" w:rsidRDefault="00FA2842" w:rsidP="00686F0C">
      <w:pPr>
        <w:pStyle w:val="Level2"/>
        <w:tabs>
          <w:tab w:val="num" w:pos="360"/>
        </w:tabs>
        <w:rPr>
          <w:rFonts w:ascii="Times New Roman" w:hAnsi="Times New Roman"/>
          <w:sz w:val="24"/>
          <w:szCs w:val="24"/>
        </w:rPr>
      </w:pPr>
      <w:r w:rsidRPr="00CE60B1">
        <w:rPr>
          <w:rFonts w:ascii="Times New Roman" w:hAnsi="Times New Roman"/>
          <w:sz w:val="24"/>
          <w:szCs w:val="24"/>
        </w:rPr>
        <w:t>7.1.</w:t>
      </w:r>
      <w:r w:rsidRPr="00CE60B1">
        <w:rPr>
          <w:rFonts w:ascii="Times New Roman" w:hAnsi="Times New Roman"/>
          <w:sz w:val="24"/>
          <w:szCs w:val="24"/>
        </w:rPr>
        <w:tab/>
        <w:t xml:space="preserve"> Áralkalmazási feltételek</w:t>
      </w:r>
    </w:p>
    <w:p w:rsidR="00FA2842" w:rsidRPr="00CE60B1" w:rsidRDefault="00FA2842" w:rsidP="00624CAA">
      <w:pPr>
        <w:pStyle w:val="Level2"/>
        <w:tabs>
          <w:tab w:val="clear" w:pos="680"/>
          <w:tab w:val="num" w:pos="360"/>
        </w:tabs>
        <w:ind w:left="720" w:firstLine="0"/>
        <w:rPr>
          <w:rFonts w:ascii="Times New Roman" w:hAnsi="Times New Roman"/>
          <w:b w:val="0"/>
          <w:sz w:val="24"/>
          <w:szCs w:val="24"/>
        </w:rPr>
      </w:pPr>
      <w:r w:rsidRPr="00CE60B1">
        <w:rPr>
          <w:rFonts w:ascii="Times New Roman" w:hAnsi="Times New Roman"/>
          <w:b w:val="0"/>
          <w:sz w:val="24"/>
          <w:szCs w:val="24"/>
        </w:rPr>
        <w:lastRenderedPageBreak/>
        <w:t>A jelen Szerződésben szereplő Termékek árait az „Adásvétel tárgyát képező Termékek és áraik” című 2.1. pont tartalmazza.</w:t>
      </w:r>
    </w:p>
    <w:p w:rsidR="00FA2842" w:rsidRPr="00C26CCC" w:rsidRDefault="00FA2842">
      <w:pPr>
        <w:pStyle w:val="Level2"/>
        <w:tabs>
          <w:tab w:val="clear" w:pos="680"/>
          <w:tab w:val="num" w:pos="360"/>
        </w:tabs>
        <w:ind w:left="720" w:firstLine="0"/>
        <w:rPr>
          <w:rFonts w:ascii="Times New Roman" w:hAnsi="Times New Roman"/>
          <w:b w:val="0"/>
          <w:sz w:val="24"/>
          <w:szCs w:val="24"/>
        </w:rPr>
      </w:pPr>
      <w:r w:rsidRPr="00CE60B1">
        <w:rPr>
          <w:rFonts w:ascii="Times New Roman" w:hAnsi="Times New Roman"/>
          <w:b w:val="0"/>
          <w:sz w:val="24"/>
          <w:szCs w:val="24"/>
        </w:rPr>
        <w:t xml:space="preserve"> A Vételárat az Értékesített Villamos Energia mennyisége után köteles a Vevő megfizetni. A Vételár tartalmazza a jelen Szerződés 2.1. pontjában meghatározott villamosenergia-mennyiség ellenértékét a jelen Szerződés Időbeli Hatálya alatt.</w:t>
      </w:r>
      <w:r w:rsidRPr="00CE60B1">
        <w:rPr>
          <w:rFonts w:ascii="Times New Roman" w:hAnsi="Times New Roman"/>
          <w:b w:val="0"/>
          <w:sz w:val="24"/>
          <w:szCs w:val="24"/>
        </w:rPr>
        <w:tab/>
      </w:r>
      <w:r w:rsidRPr="00CE60B1">
        <w:rPr>
          <w:rFonts w:ascii="Times New Roman" w:hAnsi="Times New Roman"/>
          <w:b w:val="0"/>
          <w:sz w:val="24"/>
          <w:szCs w:val="24"/>
        </w:rPr>
        <w:br/>
      </w:r>
      <w:r w:rsidRPr="00CE60B1">
        <w:rPr>
          <w:rFonts w:ascii="Times New Roman" w:hAnsi="Times New Roman"/>
          <w:b w:val="0"/>
          <w:sz w:val="24"/>
          <w:szCs w:val="24"/>
        </w:rPr>
        <w:br/>
        <w:t xml:space="preserve">A Vételár </w:t>
      </w:r>
      <w:r w:rsidRPr="00CE60B1">
        <w:rPr>
          <w:rFonts w:ascii="Times New Roman" w:hAnsi="Times New Roman"/>
          <w:bCs w:val="0"/>
          <w:sz w:val="24"/>
          <w:szCs w:val="24"/>
        </w:rPr>
        <w:t>nettó ár</w:t>
      </w:r>
      <w:r w:rsidRPr="00CE60B1">
        <w:rPr>
          <w:rFonts w:ascii="Times New Roman" w:hAnsi="Times New Roman"/>
          <w:b w:val="0"/>
          <w:sz w:val="24"/>
          <w:szCs w:val="24"/>
        </w:rPr>
        <w:t>, amelyen felül a Vevő köteles megfizetni bármely hatályos jogszabályban rögzített minden adót, díjat, tarifát, járulékot, ideértve a rendszerhasználati díjat is</w:t>
      </w:r>
      <w:r w:rsidR="009271A6">
        <w:rPr>
          <w:rFonts w:ascii="Times New Roman" w:hAnsi="Times New Roman"/>
          <w:b w:val="0"/>
          <w:sz w:val="24"/>
          <w:szCs w:val="24"/>
        </w:rPr>
        <w:t xml:space="preserve"> – a vonatkozó jogszabályok által lehetővé tett mértékben és </w:t>
      </w:r>
      <w:r w:rsidR="009271A6" w:rsidRPr="00C26CCC">
        <w:rPr>
          <w:rFonts w:ascii="Times New Roman" w:hAnsi="Times New Roman"/>
          <w:b w:val="0"/>
          <w:sz w:val="24"/>
          <w:szCs w:val="24"/>
        </w:rPr>
        <w:t>módon</w:t>
      </w:r>
      <w:r w:rsidRPr="00C26CCC">
        <w:rPr>
          <w:rFonts w:ascii="Times New Roman" w:hAnsi="Times New Roman"/>
          <w:b w:val="0"/>
          <w:sz w:val="24"/>
          <w:szCs w:val="24"/>
        </w:rPr>
        <w:t>.</w:t>
      </w:r>
    </w:p>
    <w:p w:rsidR="00FA2842" w:rsidRPr="00CE60B1" w:rsidRDefault="000D2F75">
      <w:pPr>
        <w:pStyle w:val="Level2"/>
        <w:tabs>
          <w:tab w:val="num" w:pos="360"/>
        </w:tabs>
        <w:ind w:firstLine="40"/>
        <w:rPr>
          <w:rFonts w:ascii="Times New Roman" w:hAnsi="Times New Roman"/>
          <w:b w:val="0"/>
          <w:sz w:val="24"/>
          <w:szCs w:val="24"/>
        </w:rPr>
      </w:pPr>
      <w:r w:rsidRPr="00C26CCC">
        <w:rPr>
          <w:rFonts w:ascii="Times New Roman" w:hAnsi="Times New Roman"/>
          <w:b w:val="0"/>
          <w:sz w:val="24"/>
          <w:szCs w:val="24"/>
        </w:rPr>
        <w:t>A V</w:t>
      </w:r>
      <w:r w:rsidR="003619D7" w:rsidRPr="00176A5A">
        <w:rPr>
          <w:rFonts w:ascii="Times New Roman" w:hAnsi="Times New Roman"/>
          <w:b w:val="0"/>
          <w:sz w:val="24"/>
          <w:szCs w:val="24"/>
        </w:rPr>
        <w:t>ET</w:t>
      </w:r>
      <w:r w:rsidRPr="00176A5A">
        <w:rPr>
          <w:rFonts w:ascii="Times New Roman" w:hAnsi="Times New Roman"/>
          <w:b w:val="0"/>
          <w:sz w:val="24"/>
          <w:szCs w:val="24"/>
        </w:rPr>
        <w:t>. 10. § szerinti szempontok alapján meghatározott kötelező átvétel</w:t>
      </w:r>
      <w:r w:rsidRPr="000D2F75">
        <w:rPr>
          <w:rFonts w:ascii="Times New Roman" w:hAnsi="Times New Roman"/>
          <w:b w:val="0"/>
          <w:sz w:val="24"/>
          <w:szCs w:val="24"/>
        </w:rPr>
        <w:t xml:space="preserve"> a megújuló energiaforrásból termelt villamos energia kötelező átvételi és prémium típusú támogatásáról szóló kormányrendelet szerinti kötelező átvételi áron történik</w:t>
      </w:r>
    </w:p>
    <w:p w:rsidR="00782C20" w:rsidRPr="00CE60B1" w:rsidRDefault="00782C20">
      <w:pPr>
        <w:pStyle w:val="Level2"/>
        <w:tabs>
          <w:tab w:val="num" w:pos="360"/>
        </w:tabs>
        <w:ind w:firstLine="40"/>
        <w:rPr>
          <w:rFonts w:ascii="Times New Roman" w:hAnsi="Times New Roman"/>
          <w:b w:val="0"/>
          <w:sz w:val="24"/>
          <w:szCs w:val="24"/>
        </w:rPr>
      </w:pPr>
    </w:p>
    <w:p w:rsidR="00782C20" w:rsidRPr="00CE60B1" w:rsidRDefault="00782C20">
      <w:pPr>
        <w:pStyle w:val="Level2"/>
        <w:tabs>
          <w:tab w:val="num" w:pos="360"/>
        </w:tabs>
        <w:ind w:firstLine="40"/>
        <w:rPr>
          <w:rFonts w:ascii="Times New Roman" w:hAnsi="Times New Roman"/>
          <w:b w:val="0"/>
          <w:sz w:val="24"/>
          <w:szCs w:val="24"/>
        </w:rPr>
      </w:pPr>
    </w:p>
    <w:p w:rsidR="00FA2842" w:rsidRPr="00CE60B1" w:rsidRDefault="00FA2842">
      <w:pPr>
        <w:pStyle w:val="Level2"/>
        <w:tabs>
          <w:tab w:val="num" w:pos="360"/>
        </w:tabs>
        <w:rPr>
          <w:rFonts w:ascii="Times New Roman" w:hAnsi="Times New Roman"/>
          <w:sz w:val="24"/>
          <w:szCs w:val="24"/>
        </w:rPr>
      </w:pPr>
      <w:r w:rsidRPr="00CE60B1">
        <w:rPr>
          <w:rFonts w:ascii="Times New Roman" w:hAnsi="Times New Roman"/>
          <w:sz w:val="24"/>
          <w:szCs w:val="24"/>
        </w:rPr>
        <w:t xml:space="preserve">7.2. </w:t>
      </w:r>
      <w:r w:rsidRPr="00CE60B1">
        <w:rPr>
          <w:rFonts w:ascii="Times New Roman" w:hAnsi="Times New Roman"/>
          <w:sz w:val="24"/>
          <w:szCs w:val="24"/>
        </w:rPr>
        <w:tab/>
        <w:t>Számlázás és fizetési eljárások</w:t>
      </w:r>
    </w:p>
    <w:p w:rsidR="00FA2842" w:rsidRPr="00CE60B1" w:rsidRDefault="00FA2842">
      <w:pPr>
        <w:pStyle w:val="Level3"/>
        <w:tabs>
          <w:tab w:val="clear" w:pos="1361"/>
        </w:tabs>
        <w:ind w:left="1440" w:hanging="720"/>
        <w:rPr>
          <w:rFonts w:ascii="Times New Roman" w:hAnsi="Times New Roman"/>
          <w:sz w:val="24"/>
          <w:szCs w:val="24"/>
        </w:rPr>
      </w:pPr>
      <w:r w:rsidRPr="00CE60B1">
        <w:rPr>
          <w:rFonts w:ascii="Times New Roman" w:hAnsi="Times New Roman"/>
          <w:sz w:val="24"/>
          <w:szCs w:val="24"/>
        </w:rPr>
        <w:t>7.2.1.</w:t>
      </w:r>
      <w:r w:rsidRPr="00CE60B1">
        <w:rPr>
          <w:rFonts w:ascii="Times New Roman" w:hAnsi="Times New Roman"/>
          <w:sz w:val="24"/>
          <w:szCs w:val="24"/>
        </w:rPr>
        <w:tab/>
        <w:t>Eladó a vonatkozó Jogszabályok rendelkezései és a jelen Szerződésben meghatározottak alapján kiállított számlát a Vevő részére történő benyújtásával érvényesíti.</w:t>
      </w:r>
    </w:p>
    <w:p w:rsidR="00FA2842" w:rsidRPr="00CE60B1" w:rsidRDefault="00FA2842">
      <w:pPr>
        <w:pStyle w:val="Level3"/>
        <w:numPr>
          <w:ilvl w:val="2"/>
          <w:numId w:val="19"/>
        </w:numPr>
        <w:rPr>
          <w:rFonts w:ascii="Times New Roman" w:hAnsi="Times New Roman"/>
          <w:sz w:val="24"/>
          <w:szCs w:val="24"/>
        </w:rPr>
      </w:pPr>
      <w:r w:rsidRPr="00CE60B1">
        <w:rPr>
          <w:rFonts w:ascii="Times New Roman" w:hAnsi="Times New Roman"/>
          <w:sz w:val="24"/>
          <w:szCs w:val="24"/>
        </w:rPr>
        <w:t>A Vevő részére kiállítandó számlák alapját a MAVIR által a KSZ-ben meghatározott módon elfogadott menetrendek szerinti villamosenergia-mennyiség képezi.</w:t>
      </w:r>
    </w:p>
    <w:p w:rsidR="00FA2842" w:rsidRPr="00CE60B1" w:rsidRDefault="00FA2842">
      <w:pPr>
        <w:pStyle w:val="Level3"/>
        <w:tabs>
          <w:tab w:val="clear" w:pos="1361"/>
          <w:tab w:val="num" w:pos="1400"/>
        </w:tabs>
        <w:ind w:left="0" w:firstLine="720"/>
        <w:rPr>
          <w:rFonts w:ascii="Times New Roman" w:hAnsi="Times New Roman"/>
          <w:sz w:val="24"/>
          <w:szCs w:val="24"/>
        </w:rPr>
      </w:pPr>
      <w:r w:rsidRPr="00CE60B1">
        <w:rPr>
          <w:rFonts w:ascii="Times New Roman" w:hAnsi="Times New Roman"/>
          <w:sz w:val="24"/>
          <w:szCs w:val="24"/>
        </w:rPr>
        <w:t>7.2.3.</w:t>
      </w:r>
      <w:r w:rsidRPr="00CE60B1">
        <w:rPr>
          <w:rFonts w:ascii="Times New Roman" w:hAnsi="Times New Roman"/>
          <w:sz w:val="24"/>
          <w:szCs w:val="24"/>
        </w:rPr>
        <w:tab/>
        <w:t>Eladó Havonta kétszer számláz az alábbiak szerint:</w:t>
      </w:r>
    </w:p>
    <w:p w:rsidR="00FA2842" w:rsidRPr="00CE60B1" w:rsidRDefault="00FA2842" w:rsidP="00D42191">
      <w:pPr>
        <w:pStyle w:val="roman3"/>
        <w:tabs>
          <w:tab w:val="clear" w:pos="2041"/>
          <w:tab w:val="num" w:pos="1418"/>
        </w:tabs>
        <w:ind w:left="1418" w:hanging="57"/>
        <w:rPr>
          <w:rFonts w:ascii="Times New Roman" w:hAnsi="Times New Roman"/>
          <w:sz w:val="24"/>
          <w:szCs w:val="24"/>
        </w:rPr>
      </w:pPr>
      <w:r w:rsidRPr="00CE60B1">
        <w:rPr>
          <w:rFonts w:ascii="Times New Roman" w:hAnsi="Times New Roman"/>
          <w:sz w:val="24"/>
          <w:szCs w:val="24"/>
        </w:rPr>
        <w:t xml:space="preserve"> Az Eladó a tárgyhónap 18. Napjáig, illetve amennyiben az Munkaszüneti nap, az azt követő első Munkanapig, továbbá a tárgyhót követő hónap 3. Napjáig, illetve amennyiben az Munkaszüneti nap, az azt követő első Munkanapig a Vevőnek dokumentáltan megküldi a számlát (a Vevő által megadott e-mail címre elektronikus úton, vagy a Vevő által megadott fax számra faxon, illetve a számla eredeti példányát postán) a 7.2.2 pont alapján, és a Vevő köteles azt legkésőbb a kézhezvételtől számított 8. (nyolcadik) Naptári Napig, amennyiben az Munkaszüneti napra esik, az azt követő első Munkanapon átutalással kiegyenlíteni Eladó által megjelölt bankszámla-számra.</w:t>
      </w:r>
    </w:p>
    <w:p w:rsidR="00FA2842" w:rsidRPr="00CE60B1" w:rsidRDefault="00FA2842" w:rsidP="00D42191">
      <w:pPr>
        <w:pStyle w:val="roman3"/>
        <w:tabs>
          <w:tab w:val="clear" w:pos="2041"/>
          <w:tab w:val="num" w:pos="1418"/>
        </w:tabs>
        <w:ind w:left="1418" w:hanging="57"/>
        <w:rPr>
          <w:rFonts w:ascii="Times New Roman" w:hAnsi="Times New Roman"/>
          <w:sz w:val="24"/>
          <w:szCs w:val="24"/>
        </w:rPr>
      </w:pPr>
      <w:r w:rsidRPr="00CE60B1">
        <w:rPr>
          <w:rFonts w:ascii="Times New Roman" w:hAnsi="Times New Roman"/>
          <w:sz w:val="24"/>
          <w:szCs w:val="24"/>
        </w:rPr>
        <w:t xml:space="preserve"> A számla kézbesítettnek minősül az elektronikus, illetve a fax küldés időpontjában. A számla esedékessége ezen időponttól számítódik akkor, ha a vevő a számla eredeti példányát a számlán feltüntetett Naptári napot (esedékesség Napja) megelőző banki Napon kézhez kapta. Amennyiben a számla eredeti példánya nem érkezik meg a fent jelzett időpontig, úgy annak esedékessége az eredeti példány megérkezésétől számított 5. Munkanap.</w:t>
      </w:r>
    </w:p>
    <w:p w:rsidR="00FA2842" w:rsidRPr="00CE60B1" w:rsidRDefault="00FA2842">
      <w:pPr>
        <w:pStyle w:val="Level3"/>
        <w:tabs>
          <w:tab w:val="num" w:pos="360"/>
        </w:tabs>
        <w:rPr>
          <w:rFonts w:ascii="Times New Roman" w:hAnsi="Times New Roman"/>
          <w:sz w:val="24"/>
          <w:szCs w:val="24"/>
        </w:rPr>
      </w:pPr>
      <w:r w:rsidRPr="00CE60B1">
        <w:rPr>
          <w:rFonts w:ascii="Times New Roman" w:hAnsi="Times New Roman"/>
          <w:sz w:val="24"/>
          <w:szCs w:val="24"/>
        </w:rPr>
        <w:lastRenderedPageBreak/>
        <w:t>7.2.4.</w:t>
      </w:r>
      <w:r w:rsidRPr="00CE60B1">
        <w:rPr>
          <w:rFonts w:ascii="Times New Roman" w:hAnsi="Times New Roman"/>
          <w:sz w:val="24"/>
          <w:szCs w:val="24"/>
        </w:rPr>
        <w:tab/>
        <w:t>A Felek fizetési kötelezettségét azon a Napon kell teljesítettnek tekinteni, amikor a jogosult bankja a jogosult számláján feltüntetett összeget a jogosult bankszámláján jóváírta.</w:t>
      </w:r>
    </w:p>
    <w:p w:rsidR="00FA2842" w:rsidRPr="00CE60B1" w:rsidRDefault="00FA2842">
      <w:pPr>
        <w:pStyle w:val="Level3"/>
        <w:tabs>
          <w:tab w:val="num" w:pos="360"/>
        </w:tabs>
        <w:rPr>
          <w:rFonts w:ascii="Times New Roman" w:hAnsi="Times New Roman"/>
          <w:sz w:val="24"/>
          <w:szCs w:val="24"/>
        </w:rPr>
      </w:pPr>
      <w:r w:rsidRPr="00CE60B1">
        <w:rPr>
          <w:rFonts w:ascii="Times New Roman" w:hAnsi="Times New Roman"/>
          <w:sz w:val="24"/>
          <w:szCs w:val="24"/>
        </w:rPr>
        <w:t>7.2.5.</w:t>
      </w:r>
      <w:r w:rsidRPr="00CE60B1">
        <w:rPr>
          <w:rFonts w:ascii="Times New Roman" w:hAnsi="Times New Roman"/>
          <w:sz w:val="24"/>
          <w:szCs w:val="24"/>
        </w:rPr>
        <w:tab/>
        <w:t>A számlának meg kell felelnie a Jogszabályokban meghatározott minimális tartalmi követelményeknek.</w:t>
      </w:r>
    </w:p>
    <w:p w:rsidR="00FA2842" w:rsidRPr="00CE60B1" w:rsidRDefault="00FA2842">
      <w:pPr>
        <w:pStyle w:val="Level3"/>
        <w:numPr>
          <w:ilvl w:val="2"/>
          <w:numId w:val="26"/>
        </w:numPr>
        <w:tabs>
          <w:tab w:val="num" w:pos="1361"/>
        </w:tabs>
        <w:rPr>
          <w:rFonts w:ascii="Times New Roman" w:hAnsi="Times New Roman"/>
          <w:sz w:val="24"/>
          <w:szCs w:val="24"/>
        </w:rPr>
      </w:pPr>
      <w:r w:rsidRPr="00CE60B1">
        <w:rPr>
          <w:rFonts w:ascii="Times New Roman" w:hAnsi="Times New Roman"/>
          <w:sz w:val="24"/>
          <w:szCs w:val="24"/>
        </w:rPr>
        <w:t xml:space="preserve">A fizetési kötelezettségek késedelmes teljesítése esetén Vevő a késedelembe esés Napjától a kifizetés Napjáig terjedő időszakra késedelmi kamatot köteles fizetni Eladó részére. A késedelmi kamat mértéke a mindenkori jegybanki alapkamat </w:t>
      </w:r>
      <w:r w:rsidR="009271A6">
        <w:rPr>
          <w:rFonts w:ascii="Times New Roman" w:hAnsi="Times New Roman"/>
          <w:sz w:val="24"/>
          <w:szCs w:val="24"/>
        </w:rPr>
        <w:t>kétszerese</w:t>
      </w:r>
      <w:r w:rsidRPr="00CE60B1">
        <w:rPr>
          <w:rFonts w:ascii="Times New Roman" w:hAnsi="Times New Roman"/>
          <w:sz w:val="24"/>
          <w:szCs w:val="24"/>
        </w:rPr>
        <w:t xml:space="preserve">. </w:t>
      </w:r>
    </w:p>
    <w:p w:rsidR="00FA2842" w:rsidRPr="00CE60B1" w:rsidRDefault="00FA2842" w:rsidP="000F089D">
      <w:pPr>
        <w:pStyle w:val="Level3"/>
        <w:numPr>
          <w:ilvl w:val="2"/>
          <w:numId w:val="26"/>
        </w:numPr>
        <w:tabs>
          <w:tab w:val="num" w:pos="1361"/>
        </w:tabs>
        <w:rPr>
          <w:rFonts w:ascii="Times New Roman" w:hAnsi="Times New Roman"/>
          <w:sz w:val="24"/>
          <w:szCs w:val="24"/>
        </w:rPr>
      </w:pPr>
      <w:r w:rsidRPr="00CE60B1">
        <w:rPr>
          <w:rFonts w:ascii="Times New Roman" w:hAnsi="Times New Roman"/>
          <w:sz w:val="24"/>
          <w:szCs w:val="24"/>
        </w:rPr>
        <w:t>A Vevő fizetési késedelme az Eladó által a számlákban foglalt fizetési határidőt követő Napon kezdődik, és a fizetési kötelezettség teljesítésének Napján ér véget.</w:t>
      </w:r>
    </w:p>
    <w:p w:rsidR="00FA2842" w:rsidRPr="00CE60B1" w:rsidRDefault="00FA2842">
      <w:pPr>
        <w:pStyle w:val="Level3"/>
        <w:spacing w:line="240" w:lineRule="auto"/>
        <w:ind w:left="680" w:firstLine="0"/>
        <w:rPr>
          <w:rFonts w:ascii="Times New Roman" w:hAnsi="Times New Roman"/>
          <w:sz w:val="24"/>
          <w:szCs w:val="24"/>
        </w:rPr>
      </w:pPr>
    </w:p>
    <w:p w:rsidR="00782C20" w:rsidRPr="00CE60B1" w:rsidRDefault="00782C20">
      <w:pPr>
        <w:pStyle w:val="Level3"/>
        <w:spacing w:line="240" w:lineRule="auto"/>
        <w:ind w:left="680" w:firstLine="0"/>
        <w:rPr>
          <w:rFonts w:ascii="Times New Roman" w:hAnsi="Times New Roman"/>
          <w:sz w:val="24"/>
          <w:szCs w:val="24"/>
        </w:rPr>
      </w:pPr>
    </w:p>
    <w:p w:rsidR="00FA2842" w:rsidRPr="00CE60B1" w:rsidRDefault="00FA2842">
      <w:pPr>
        <w:pStyle w:val="Level2"/>
        <w:tabs>
          <w:tab w:val="num" w:pos="360"/>
        </w:tabs>
        <w:ind w:left="0" w:firstLine="0"/>
        <w:rPr>
          <w:rFonts w:ascii="Times New Roman" w:hAnsi="Times New Roman"/>
          <w:sz w:val="24"/>
          <w:szCs w:val="24"/>
        </w:rPr>
      </w:pPr>
      <w:r w:rsidRPr="00CE60B1">
        <w:rPr>
          <w:rFonts w:ascii="Times New Roman" w:hAnsi="Times New Roman"/>
          <w:sz w:val="24"/>
          <w:szCs w:val="24"/>
        </w:rPr>
        <w:t>7.3.</w:t>
      </w:r>
      <w:r w:rsidRPr="00CE60B1">
        <w:rPr>
          <w:rFonts w:ascii="Times New Roman" w:hAnsi="Times New Roman"/>
          <w:b w:val="0"/>
          <w:sz w:val="24"/>
          <w:szCs w:val="24"/>
        </w:rPr>
        <w:t xml:space="preserve"> </w:t>
      </w:r>
      <w:r w:rsidRPr="00CE60B1">
        <w:rPr>
          <w:rFonts w:ascii="Times New Roman" w:hAnsi="Times New Roman"/>
          <w:sz w:val="24"/>
          <w:szCs w:val="24"/>
        </w:rPr>
        <w:t>Számlakifogásolás</w:t>
      </w:r>
    </w:p>
    <w:p w:rsidR="00FA2842" w:rsidRPr="00CE60B1" w:rsidRDefault="00FA2842">
      <w:pPr>
        <w:pStyle w:val="Level3"/>
        <w:tabs>
          <w:tab w:val="num" w:pos="360"/>
        </w:tabs>
        <w:rPr>
          <w:rFonts w:ascii="Times New Roman" w:hAnsi="Times New Roman"/>
          <w:sz w:val="24"/>
          <w:szCs w:val="24"/>
        </w:rPr>
      </w:pPr>
      <w:r w:rsidRPr="00CE60B1">
        <w:rPr>
          <w:rFonts w:ascii="Times New Roman" w:hAnsi="Times New Roman"/>
          <w:sz w:val="24"/>
          <w:szCs w:val="24"/>
        </w:rPr>
        <w:t>7.3.1.</w:t>
      </w:r>
      <w:r w:rsidRPr="00CE60B1">
        <w:rPr>
          <w:rFonts w:ascii="Times New Roman" w:hAnsi="Times New Roman"/>
          <w:sz w:val="24"/>
          <w:szCs w:val="24"/>
        </w:rPr>
        <w:tab/>
        <w:t>Amennyiben a Vevő egy számlát kifogásolni kíván, úgy a jelen Szerződés rendelkezései szerint kifogásait a számla kézhezvételétől számított legkésőbb 5. (ötödik) Naptári Napon dokumentáltan közölnie kell Eladóval ("</w:t>
      </w:r>
      <w:r w:rsidRPr="00CE60B1">
        <w:rPr>
          <w:rFonts w:ascii="Times New Roman" w:hAnsi="Times New Roman"/>
          <w:b/>
          <w:sz w:val="24"/>
          <w:szCs w:val="24"/>
        </w:rPr>
        <w:t>Számla-kifogásolás</w:t>
      </w:r>
      <w:r w:rsidRPr="00CE60B1">
        <w:rPr>
          <w:rFonts w:ascii="Times New Roman" w:hAnsi="Times New Roman"/>
          <w:sz w:val="24"/>
          <w:szCs w:val="24"/>
        </w:rPr>
        <w:t>"). A Számlakifogásolásra vonatkozó előterjesztésnek tartalmaznia kell a kérdéses számlát, a vitatott összeget és a vita alapját.</w:t>
      </w:r>
    </w:p>
    <w:p w:rsidR="00FA2842" w:rsidRPr="00CE60B1" w:rsidRDefault="00FA2842">
      <w:pPr>
        <w:pStyle w:val="roman3"/>
        <w:numPr>
          <w:ilvl w:val="0"/>
          <w:numId w:val="3"/>
        </w:numPr>
        <w:rPr>
          <w:rFonts w:ascii="Times New Roman" w:hAnsi="Times New Roman"/>
          <w:sz w:val="24"/>
          <w:szCs w:val="24"/>
        </w:rPr>
      </w:pPr>
      <w:r w:rsidRPr="00CE60B1">
        <w:rPr>
          <w:rFonts w:ascii="Times New Roman" w:hAnsi="Times New Roman"/>
          <w:sz w:val="24"/>
          <w:szCs w:val="24"/>
        </w:rPr>
        <w:t>Amennyiben Eladó a Számlakifogásolás tartalmával egyetért, úgy módosított számlát állít ki, amelyet köteles haladéktalanul megküldeni a Vevőnek; vagy</w:t>
      </w:r>
    </w:p>
    <w:p w:rsidR="00FA2842" w:rsidRPr="00CE60B1" w:rsidRDefault="00FA2842">
      <w:pPr>
        <w:pStyle w:val="roman3"/>
        <w:numPr>
          <w:ilvl w:val="0"/>
          <w:numId w:val="3"/>
        </w:numPr>
        <w:rPr>
          <w:rFonts w:ascii="Times New Roman" w:hAnsi="Times New Roman"/>
          <w:sz w:val="24"/>
          <w:szCs w:val="24"/>
        </w:rPr>
      </w:pPr>
      <w:r w:rsidRPr="00CE60B1">
        <w:rPr>
          <w:rFonts w:ascii="Times New Roman" w:hAnsi="Times New Roman"/>
          <w:sz w:val="24"/>
          <w:szCs w:val="24"/>
        </w:rPr>
        <w:t>ha az eredeti számlákon feltüntetett fizetési kötelezettség esedékességi időpontját megelőző utolsó Banki Napig a Felek nem jutnak egyezségre a Számlakifogásolás tárgyában, Eladó köteles számláját két számlára megbontani és azt haladéktalanul megküldeni Vevőnek az eredetileg kiállított számla sztornírozása mellett. Az egyik számla a nem vitatott, a másik számla a vitatott részt tartalmazza;</w:t>
      </w:r>
    </w:p>
    <w:p w:rsidR="00FA2842" w:rsidRPr="00CE60B1" w:rsidRDefault="00FA2842">
      <w:pPr>
        <w:pStyle w:val="roman3"/>
        <w:numPr>
          <w:ilvl w:val="0"/>
          <w:numId w:val="3"/>
        </w:numPr>
        <w:rPr>
          <w:rFonts w:ascii="Times New Roman" w:hAnsi="Times New Roman"/>
          <w:sz w:val="24"/>
          <w:szCs w:val="24"/>
        </w:rPr>
      </w:pPr>
      <w:r w:rsidRPr="00CE60B1">
        <w:rPr>
          <w:rFonts w:ascii="Times New Roman" w:hAnsi="Times New Roman"/>
          <w:sz w:val="24"/>
          <w:szCs w:val="24"/>
        </w:rPr>
        <w:t>Eladó köteles a jelen pont (i),</w:t>
      </w:r>
      <w:r w:rsidR="0073442D" w:rsidRPr="00CE60B1">
        <w:rPr>
          <w:rFonts w:ascii="Times New Roman" w:hAnsi="Times New Roman"/>
          <w:sz w:val="24"/>
          <w:szCs w:val="24"/>
        </w:rPr>
        <w:t xml:space="preserve"> </w:t>
      </w:r>
      <w:r w:rsidRPr="00CE60B1">
        <w:rPr>
          <w:rFonts w:ascii="Times New Roman" w:hAnsi="Times New Roman"/>
          <w:sz w:val="24"/>
          <w:szCs w:val="24"/>
        </w:rPr>
        <w:t>(ii) pontjai szerint kiállított számláit legkésőbb az eredeti számlákon feltüntetett fizetési kötelezettség esedékességi időpontját megelőző utolsó Banki Napon benyújtani.</w:t>
      </w:r>
    </w:p>
    <w:p w:rsidR="00FA2842" w:rsidRPr="00CE60B1" w:rsidRDefault="00FA2842">
      <w:pPr>
        <w:pStyle w:val="Level3"/>
        <w:tabs>
          <w:tab w:val="clear" w:pos="1361"/>
          <w:tab w:val="num" w:pos="360"/>
          <w:tab w:val="num" w:pos="1440"/>
        </w:tabs>
        <w:ind w:left="1440" w:hanging="760"/>
        <w:rPr>
          <w:rFonts w:ascii="Times New Roman" w:hAnsi="Times New Roman"/>
          <w:sz w:val="24"/>
          <w:szCs w:val="24"/>
        </w:rPr>
      </w:pPr>
      <w:r w:rsidRPr="00CE60B1">
        <w:rPr>
          <w:rFonts w:ascii="Times New Roman" w:hAnsi="Times New Roman"/>
          <w:sz w:val="24"/>
          <w:szCs w:val="24"/>
        </w:rPr>
        <w:t>7.3.2.</w:t>
      </w:r>
      <w:r w:rsidRPr="00CE60B1">
        <w:rPr>
          <w:rFonts w:ascii="Times New Roman" w:hAnsi="Times New Roman"/>
          <w:sz w:val="24"/>
          <w:szCs w:val="24"/>
        </w:rPr>
        <w:tab/>
        <w:t>A Vevő a számlára vonatkozó kifogásait Eladó eredeti számlája fizetési esedékességének Napjáig teheti meg ("</w:t>
      </w:r>
      <w:r w:rsidRPr="00CE60B1">
        <w:rPr>
          <w:rFonts w:ascii="Times New Roman" w:hAnsi="Times New Roman"/>
          <w:b/>
          <w:sz w:val="24"/>
          <w:szCs w:val="24"/>
        </w:rPr>
        <w:t>Rendkívüli Számlakifogásolás</w:t>
      </w:r>
      <w:r w:rsidRPr="00CE60B1">
        <w:rPr>
          <w:rFonts w:ascii="Times New Roman" w:hAnsi="Times New Roman"/>
          <w:sz w:val="24"/>
          <w:szCs w:val="24"/>
        </w:rPr>
        <w:t xml:space="preserve">"). Ebben az esetben Eladó a fenti eljárást lefolytatja a számlamegbontási határidők értelemszerű kitolódása mellett. </w:t>
      </w:r>
    </w:p>
    <w:p w:rsidR="00FA2842" w:rsidRPr="00CE60B1" w:rsidRDefault="00FA2842">
      <w:pPr>
        <w:pStyle w:val="Level3"/>
        <w:numPr>
          <w:ilvl w:val="2"/>
          <w:numId w:val="16"/>
        </w:numPr>
        <w:tabs>
          <w:tab w:val="num" w:pos="1440"/>
        </w:tabs>
        <w:rPr>
          <w:rFonts w:ascii="Times New Roman" w:hAnsi="Times New Roman"/>
          <w:sz w:val="24"/>
          <w:szCs w:val="24"/>
        </w:rPr>
      </w:pPr>
      <w:r w:rsidRPr="00CE60B1">
        <w:rPr>
          <w:rFonts w:ascii="Times New Roman" w:hAnsi="Times New Roman"/>
          <w:sz w:val="24"/>
          <w:szCs w:val="24"/>
        </w:rPr>
        <w:lastRenderedPageBreak/>
        <w:t xml:space="preserve">A Számlakifogásolás és Rendkívüli Számlakifogásolás esetén a nem vitatott részek esedékessége nem változik, a nem teljesítés a 7.2.6. pontban meghatározott késedelmi kamatot vonja maga után. </w:t>
      </w:r>
    </w:p>
    <w:p w:rsidR="00FA2842" w:rsidRPr="00CE60B1" w:rsidRDefault="00FA2842">
      <w:pPr>
        <w:pStyle w:val="Level3"/>
        <w:tabs>
          <w:tab w:val="clear" w:pos="1361"/>
          <w:tab w:val="num" w:pos="1400"/>
        </w:tabs>
        <w:ind w:left="1440" w:hanging="720"/>
        <w:rPr>
          <w:rFonts w:ascii="Times New Roman" w:hAnsi="Times New Roman"/>
          <w:sz w:val="24"/>
          <w:szCs w:val="24"/>
        </w:rPr>
      </w:pPr>
      <w:r w:rsidRPr="00CE60B1">
        <w:rPr>
          <w:rFonts w:ascii="Times New Roman" w:hAnsi="Times New Roman"/>
          <w:sz w:val="24"/>
          <w:szCs w:val="24"/>
        </w:rPr>
        <w:t>7.3.4.</w:t>
      </w:r>
      <w:r w:rsidRPr="00CE60B1">
        <w:rPr>
          <w:rFonts w:ascii="Times New Roman" w:hAnsi="Times New Roman"/>
          <w:sz w:val="24"/>
          <w:szCs w:val="24"/>
        </w:rPr>
        <w:tab/>
        <w:t>A Felek a Számlakifogásolás és Rendkívüli Számlakifogásolás átadását követő 2 (kettő) Banki Napon belül egyeztetni kötelesek a vitatott követeléssel kapcsolatban.</w:t>
      </w:r>
    </w:p>
    <w:p w:rsidR="00FA2842" w:rsidRPr="00CE60B1" w:rsidDel="002F316E" w:rsidRDefault="00FA2842">
      <w:pPr>
        <w:pStyle w:val="Level3"/>
        <w:tabs>
          <w:tab w:val="clear" w:pos="1361"/>
        </w:tabs>
        <w:ind w:left="1440" w:hanging="760"/>
        <w:rPr>
          <w:rFonts w:ascii="Times New Roman" w:hAnsi="Times New Roman"/>
          <w:b/>
          <w:sz w:val="24"/>
          <w:szCs w:val="24"/>
        </w:rPr>
      </w:pPr>
      <w:r w:rsidRPr="00CE60B1">
        <w:rPr>
          <w:rFonts w:ascii="Times New Roman" w:hAnsi="Times New Roman"/>
          <w:sz w:val="24"/>
          <w:szCs w:val="24"/>
        </w:rPr>
        <w:t>7.3.5.</w:t>
      </w:r>
      <w:r w:rsidRPr="00CE60B1">
        <w:rPr>
          <w:rFonts w:ascii="Times New Roman" w:hAnsi="Times New Roman"/>
          <w:sz w:val="24"/>
          <w:szCs w:val="24"/>
        </w:rPr>
        <w:tab/>
        <w:t>Ha a Felek a Számlakifogásolás és a Rendkívüli Számlakifogásolás kézhezvételét követő 30 (harminc) Napon belül nem rendezik a vitát, bármelyik Fél a jelen Szerződésben meghatározottak szerint választott bírósághoz fordulhat. A vita rendezése esetén a jogosult Félnek járó összeget a vita rendezésétől számított 2 (kettő) Banki Napon belül kell kifizetni a késedelmi kamattal együtt.</w:t>
      </w:r>
    </w:p>
    <w:p w:rsidR="00FA2842" w:rsidRPr="00CE60B1" w:rsidRDefault="00FA2842" w:rsidP="007D6579">
      <w:pPr>
        <w:pStyle w:val="Level3"/>
        <w:tabs>
          <w:tab w:val="clear" w:pos="1361"/>
        </w:tabs>
        <w:ind w:left="1440" w:hanging="760"/>
        <w:rPr>
          <w:rFonts w:ascii="Times New Roman" w:hAnsi="Times New Roman"/>
          <w:b/>
          <w:sz w:val="24"/>
          <w:szCs w:val="24"/>
        </w:rPr>
      </w:pPr>
    </w:p>
    <w:p w:rsidR="00FA2842" w:rsidRPr="00CE60B1" w:rsidRDefault="00FA2842" w:rsidP="007D6579">
      <w:pPr>
        <w:pStyle w:val="Level3"/>
        <w:ind w:left="0" w:firstLine="0"/>
        <w:rPr>
          <w:rFonts w:ascii="Times New Roman" w:hAnsi="Times New Roman"/>
          <w:sz w:val="24"/>
          <w:szCs w:val="24"/>
        </w:rPr>
      </w:pPr>
      <w:r w:rsidRPr="00CE60B1">
        <w:rPr>
          <w:rFonts w:ascii="Times New Roman" w:hAnsi="Times New Roman"/>
          <w:b/>
          <w:sz w:val="24"/>
          <w:szCs w:val="24"/>
        </w:rPr>
        <w:t>7.4. Vevő által nyújtott Teljesítési Biztosíték (bankgarancia nyilatkozat)</w:t>
      </w:r>
    </w:p>
    <w:p w:rsidR="00FA2842" w:rsidRPr="00CE60B1" w:rsidRDefault="00FA2842" w:rsidP="000E48BC">
      <w:pPr>
        <w:spacing w:line="288" w:lineRule="auto"/>
        <w:ind w:left="1440" w:hanging="720"/>
        <w:jc w:val="both"/>
        <w:rPr>
          <w:sz w:val="24"/>
        </w:rPr>
      </w:pPr>
      <w:r w:rsidRPr="00CE60B1">
        <w:t>7.4.1.</w:t>
      </w:r>
      <w:r w:rsidRPr="00CE60B1">
        <w:tab/>
      </w:r>
      <w:r w:rsidRPr="00CE60B1">
        <w:rPr>
          <w:sz w:val="24"/>
        </w:rPr>
        <w:t xml:space="preserve">A Vevő a jelen Szerződésben vállalt fizetési kötelezettségei teljesítése biztosítékaként, a jelen Szerződés aláírásáig köteles hat (6) heti szállítás </w:t>
      </w:r>
      <w:r w:rsidR="00F705B1" w:rsidRPr="00CE60B1">
        <w:rPr>
          <w:sz w:val="24"/>
        </w:rPr>
        <w:t xml:space="preserve"> adókkal, díjakkal és járulékokkal </w:t>
      </w:r>
      <w:r w:rsidRPr="00CE60B1">
        <w:rPr>
          <w:sz w:val="24"/>
        </w:rPr>
        <w:t xml:space="preserve">növelt ellenértékének megfelelő összegű, </w:t>
      </w:r>
      <w:r w:rsidR="00FC26D9" w:rsidRPr="00CE60B1">
        <w:rPr>
          <w:sz w:val="24"/>
        </w:rPr>
        <w:t>………………………………….</w:t>
      </w:r>
      <w:r w:rsidRPr="00CE60B1">
        <w:rPr>
          <w:sz w:val="24"/>
        </w:rPr>
        <w:t xml:space="preserve"> bankgaranciát nyújtani saját költségén Eladó részére egy, </w:t>
      </w:r>
      <w:r w:rsidR="00FC26D9" w:rsidRPr="00CE60B1">
        <w:rPr>
          <w:sz w:val="24"/>
        </w:rPr>
        <w:t>………………………. minősítésű</w:t>
      </w:r>
      <w:r w:rsidRPr="00CE60B1">
        <w:rPr>
          <w:sz w:val="24"/>
        </w:rPr>
        <w:t xml:space="preserve"> bankon keresztül (havi, ill. rövidebb időszakra szóló Termékek esetén a garancia nagysága a Termékhez igazodóan az adott Szállítási Időszakra vonatkozó érték </w:t>
      </w:r>
      <w:r w:rsidR="00595988" w:rsidRPr="00CE60B1">
        <w:rPr>
          <w:sz w:val="24"/>
        </w:rPr>
        <w:t>(</w:t>
      </w:r>
      <w:r w:rsidR="00F705B1" w:rsidRPr="00CE60B1">
        <w:rPr>
          <w:sz w:val="24"/>
        </w:rPr>
        <w:t xml:space="preserve">adókkal, díjakkal és járulékokkal </w:t>
      </w:r>
      <w:r w:rsidRPr="00CE60B1">
        <w:rPr>
          <w:sz w:val="24"/>
        </w:rPr>
        <w:t>növelt</w:t>
      </w:r>
      <w:r w:rsidR="00595988" w:rsidRPr="00CE60B1">
        <w:rPr>
          <w:sz w:val="24"/>
        </w:rPr>
        <w:t>)</w:t>
      </w:r>
      <w:r w:rsidRPr="00CE60B1">
        <w:rPr>
          <w:sz w:val="24"/>
        </w:rPr>
        <w:t xml:space="preserve"> összege, érvényessége a Szállítási Időszak első Napja és a szállítást követő hónap 15. ill. utolsó Napja közötti időszak). A bankgarancia kedvezményezettje és jogosultja az Eladó, az forintban nyújtandó. A bankgaranciát nyújtó banknak arra kell kötelezettséget vállalnia, hogy a bankgaranciában megjelölt összeg erejéig az Eladó első felszólítására, az alapjogviszony vizsgálata és feltétel nélkül, az Eladó részére kifizetést teljesít. Amennyiben Eladó a bankgarancia összegét vagy annak egy részét jelen Szerződés rendelkezéseinek megfelelően lehívja annak érdekében, hogy Vevő szerződésszegését megakadályozza, akkor Vevő köteles késedelem nélkül és Eladó ezen hatályú felszólításának kézhezvételétől számított 3 banki Napnál nem később kiegészíteni a bankgarancia </w:t>
      </w:r>
      <w:r w:rsidR="0073442D" w:rsidRPr="00CE60B1">
        <w:rPr>
          <w:sz w:val="24"/>
        </w:rPr>
        <w:t>összegét annak</w:t>
      </w:r>
      <w:r w:rsidRPr="00CE60B1">
        <w:rPr>
          <w:sz w:val="24"/>
        </w:rPr>
        <w:t xml:space="preserve"> eredeti összegére. A jelen Szerződésben lefektetett szabályok, kötelezettségek és nyilatkozatok a kiegészített bankgaranciára is alkalmazandóak.</w:t>
      </w:r>
    </w:p>
    <w:p w:rsidR="00FA2842" w:rsidRPr="00CE60B1" w:rsidRDefault="00FA2842" w:rsidP="00D453B5">
      <w:pPr>
        <w:ind w:left="1440" w:hanging="720"/>
        <w:jc w:val="both"/>
        <w:rPr>
          <w:sz w:val="24"/>
        </w:rPr>
      </w:pPr>
    </w:p>
    <w:p w:rsidR="00FA2842" w:rsidRPr="00CE60B1" w:rsidRDefault="00FA2842">
      <w:pPr>
        <w:pStyle w:val="Level3"/>
        <w:tabs>
          <w:tab w:val="clear" w:pos="1361"/>
        </w:tabs>
        <w:ind w:left="1440" w:hanging="720"/>
        <w:rPr>
          <w:rFonts w:ascii="Times New Roman" w:hAnsi="Times New Roman"/>
          <w:sz w:val="24"/>
          <w:szCs w:val="24"/>
        </w:rPr>
      </w:pPr>
      <w:r w:rsidRPr="00CE60B1">
        <w:rPr>
          <w:rFonts w:ascii="Times New Roman" w:hAnsi="Times New Roman"/>
          <w:sz w:val="24"/>
          <w:szCs w:val="24"/>
        </w:rPr>
        <w:t>7.4.2.</w:t>
      </w:r>
      <w:r w:rsidRPr="00CE60B1">
        <w:rPr>
          <w:rFonts w:ascii="Times New Roman" w:hAnsi="Times New Roman"/>
          <w:sz w:val="24"/>
          <w:szCs w:val="24"/>
        </w:rPr>
        <w:tab/>
        <w:t>Jelen Szerződés aláírásával Vevő kötelezi magát arra, hogy a bankgaranciát nem vonja vissza (beleértve a bankgaranciának az eredeti bankgarancia felhasználása vagy módosítása miatti kiegészítését) és kijelenti, hogy feltétel nélkül, visszavonhatatlanul és kifejezetten lemond azon jogáról, hogy a bankgaranciát visszavonja.</w:t>
      </w:r>
    </w:p>
    <w:p w:rsidR="00FA2842" w:rsidRPr="00CE60B1" w:rsidRDefault="00FA2842">
      <w:pPr>
        <w:pStyle w:val="Level3"/>
        <w:tabs>
          <w:tab w:val="clear" w:pos="1361"/>
        </w:tabs>
        <w:ind w:left="1440" w:hanging="720"/>
        <w:rPr>
          <w:rFonts w:ascii="Times New Roman" w:hAnsi="Times New Roman"/>
          <w:sz w:val="24"/>
          <w:szCs w:val="24"/>
        </w:rPr>
      </w:pPr>
      <w:r w:rsidRPr="00CE60B1">
        <w:rPr>
          <w:rFonts w:ascii="Times New Roman" w:hAnsi="Times New Roman"/>
          <w:sz w:val="24"/>
          <w:szCs w:val="24"/>
        </w:rPr>
        <w:lastRenderedPageBreak/>
        <w:t>7.4.3.</w:t>
      </w:r>
      <w:r w:rsidRPr="00CE60B1">
        <w:rPr>
          <w:rFonts w:ascii="Times New Roman" w:hAnsi="Times New Roman"/>
          <w:sz w:val="24"/>
          <w:szCs w:val="24"/>
        </w:rPr>
        <w:tab/>
        <w:t>Jelen Szerződés ideje alatt Vevő köteles folyamatosan fenntartani a bankgaranciát jelen Szerződés rendelkezéseinek megfelelően, jelen Szerződés megszűnését követő 30 Napig.</w:t>
      </w:r>
    </w:p>
    <w:p w:rsidR="00FA2842" w:rsidRPr="00CE60B1" w:rsidRDefault="00FA2842">
      <w:pPr>
        <w:pStyle w:val="Level3"/>
        <w:tabs>
          <w:tab w:val="clear" w:pos="1361"/>
        </w:tabs>
        <w:ind w:left="1440" w:hanging="720"/>
        <w:rPr>
          <w:rFonts w:ascii="Times New Roman" w:hAnsi="Times New Roman"/>
          <w:sz w:val="24"/>
          <w:szCs w:val="24"/>
        </w:rPr>
      </w:pPr>
      <w:r w:rsidRPr="00CE60B1">
        <w:rPr>
          <w:rFonts w:ascii="Times New Roman" w:hAnsi="Times New Roman"/>
          <w:sz w:val="24"/>
          <w:szCs w:val="24"/>
        </w:rPr>
        <w:t>7.4.4.</w:t>
      </w:r>
      <w:r w:rsidRPr="00CE60B1">
        <w:rPr>
          <w:rFonts w:ascii="Times New Roman" w:hAnsi="Times New Roman"/>
          <w:sz w:val="24"/>
          <w:szCs w:val="24"/>
        </w:rPr>
        <w:tab/>
        <w:t>A bankgaranciával kapcsolatos minden költséget egyedül és kizárólag Vevő köteles viselni. Vevő semmilyen formában nem jogosult Eladóval szemben semmiféle, a bankgaranciával kapcsolatos költségekre (beleértve a garancia megszerzésének, fenntartásának és érvényesítésének költségét) vonatkozó igényt érvényesíteni.</w:t>
      </w:r>
    </w:p>
    <w:p w:rsidR="00FA2842" w:rsidRPr="00CE60B1" w:rsidRDefault="00FA2842">
      <w:pPr>
        <w:pStyle w:val="Level3"/>
        <w:numPr>
          <w:ilvl w:val="2"/>
          <w:numId w:val="27"/>
        </w:numPr>
        <w:rPr>
          <w:rFonts w:ascii="Times New Roman" w:hAnsi="Times New Roman"/>
          <w:sz w:val="24"/>
          <w:szCs w:val="24"/>
        </w:rPr>
      </w:pPr>
      <w:r w:rsidRPr="00CE60B1">
        <w:rPr>
          <w:rFonts w:ascii="Times New Roman" w:hAnsi="Times New Roman"/>
          <w:sz w:val="24"/>
          <w:szCs w:val="24"/>
        </w:rPr>
        <w:t>Eladó jogosult lehívni a bankgaranciát, amennyiben Vevőnek Eladóval szemben fizetési hátraléka áll fenn vagy Vevő jelen Szerződésből eredő bármely kötelezettségének megszegésével kárt vagy veszteséget okozott Eladónak, és amennyiben a Vevőnek küldött írásbeli felszólításában – melyben felszólítja Vevőt, hogy jelen Szerződésből eredő kötelezettségének tegyen eleget – megjelölt hét (7) Naptári Nap eredménytelenül telik el.</w:t>
      </w:r>
    </w:p>
    <w:p w:rsidR="00FA2842" w:rsidRPr="00CE60B1" w:rsidRDefault="00FA2842">
      <w:pPr>
        <w:pStyle w:val="Level3"/>
        <w:numPr>
          <w:ilvl w:val="2"/>
          <w:numId w:val="27"/>
        </w:numPr>
        <w:rPr>
          <w:rFonts w:ascii="Times New Roman" w:hAnsi="Times New Roman"/>
          <w:sz w:val="24"/>
          <w:szCs w:val="24"/>
        </w:rPr>
      </w:pPr>
      <w:r w:rsidRPr="00CE60B1">
        <w:rPr>
          <w:rFonts w:ascii="Times New Roman" w:hAnsi="Times New Roman"/>
          <w:sz w:val="24"/>
          <w:szCs w:val="24"/>
        </w:rPr>
        <w:t>A jelen Szerződés megszűnésétől számított 30 Napon belül Vevő - abban az esetben, ha eleget tett minden fennálló kötelezettségének - visszakapja a biztosítékokat, ill. az azokból jogos felhasználást követően fennmaradt részt. Felek megállapodnak, hogy amennyiben a Szerződésnek megfelelő szállítások teljesültek, és Vevő azok ellenértékét kifizette, továbbá a jelen Szerződés 1. sz. Mellékletében szereplő Joglemondó Nyilatkozatot megtette, akkor Eladó a jelen Szerződést megszűntnek tekinti, és a Joglemondó Nyilatkozat kézhezvételét követő 3 Munkanapon belül a bankgarancia (teljesítési biztosíték) felszabadítását kezdeményezi.</w:t>
      </w:r>
    </w:p>
    <w:p w:rsidR="00FA2842" w:rsidRPr="00CE60B1" w:rsidRDefault="00FA2842">
      <w:pPr>
        <w:pStyle w:val="Level3"/>
        <w:numPr>
          <w:ilvl w:val="2"/>
          <w:numId w:val="27"/>
        </w:numPr>
        <w:rPr>
          <w:rFonts w:ascii="Times New Roman" w:hAnsi="Times New Roman"/>
          <w:sz w:val="24"/>
          <w:szCs w:val="24"/>
        </w:rPr>
      </w:pPr>
      <w:r w:rsidRPr="00CE60B1">
        <w:rPr>
          <w:rFonts w:ascii="Times New Roman" w:hAnsi="Times New Roman"/>
          <w:sz w:val="24"/>
          <w:szCs w:val="24"/>
        </w:rPr>
        <w:t>A biztosítékra vonatkozó rendelkezések megsértése súlyos szerződésszegésnek minősül.</w:t>
      </w:r>
    </w:p>
    <w:p w:rsidR="00FA2842" w:rsidRPr="00CE60B1" w:rsidRDefault="00FA2842" w:rsidP="006C4FAE">
      <w:pPr>
        <w:pStyle w:val="Level2"/>
        <w:tabs>
          <w:tab w:val="num" w:pos="360"/>
        </w:tabs>
        <w:ind w:left="0" w:firstLine="0"/>
        <w:rPr>
          <w:rFonts w:ascii="Times New Roman" w:hAnsi="Times New Roman"/>
          <w:sz w:val="24"/>
          <w:szCs w:val="24"/>
        </w:rPr>
      </w:pPr>
      <w:r w:rsidRPr="00CE60B1">
        <w:rPr>
          <w:rFonts w:ascii="Times New Roman" w:hAnsi="Times New Roman"/>
          <w:sz w:val="24"/>
          <w:szCs w:val="24"/>
        </w:rPr>
        <w:t xml:space="preserve">7.5. Fizetés pénzneme </w:t>
      </w:r>
    </w:p>
    <w:p w:rsidR="00FA2842" w:rsidRPr="00CE60B1" w:rsidRDefault="00FA2842" w:rsidP="009A53E4">
      <w:pPr>
        <w:pStyle w:val="Level3"/>
        <w:tabs>
          <w:tab w:val="clear" w:pos="1361"/>
          <w:tab w:val="num" w:pos="360"/>
          <w:tab w:val="num" w:pos="709"/>
        </w:tabs>
        <w:ind w:left="709" w:hanging="29"/>
        <w:rPr>
          <w:rFonts w:ascii="Times New Roman" w:hAnsi="Times New Roman"/>
          <w:sz w:val="24"/>
          <w:szCs w:val="24"/>
        </w:rPr>
      </w:pPr>
      <w:r w:rsidRPr="00CE60B1">
        <w:rPr>
          <w:rFonts w:ascii="Times New Roman" w:hAnsi="Times New Roman"/>
          <w:sz w:val="24"/>
          <w:szCs w:val="24"/>
        </w:rPr>
        <w:t xml:space="preserve">Vevő valamennyi általa fizetendő számla kifizetését </w:t>
      </w:r>
      <w:r w:rsidR="00FC26D9" w:rsidRPr="00CE60B1">
        <w:rPr>
          <w:rFonts w:ascii="Times New Roman" w:hAnsi="Times New Roman"/>
          <w:sz w:val="24"/>
          <w:szCs w:val="24"/>
        </w:rPr>
        <w:t>………………</w:t>
      </w:r>
      <w:r w:rsidRPr="00CE60B1">
        <w:rPr>
          <w:rFonts w:ascii="Times New Roman" w:hAnsi="Times New Roman"/>
          <w:sz w:val="24"/>
          <w:szCs w:val="24"/>
        </w:rPr>
        <w:t xml:space="preserve"> köteles teljesíteni, a vonatkozó Jogszabályokkal való összhangban.</w:t>
      </w:r>
    </w:p>
    <w:p w:rsidR="00FA2842" w:rsidRPr="00CE60B1" w:rsidRDefault="00FA2842">
      <w:pPr>
        <w:pStyle w:val="Level2"/>
        <w:tabs>
          <w:tab w:val="num" w:pos="360"/>
        </w:tabs>
        <w:rPr>
          <w:rFonts w:ascii="Times New Roman" w:hAnsi="Times New Roman"/>
          <w:sz w:val="24"/>
          <w:szCs w:val="24"/>
        </w:rPr>
      </w:pPr>
      <w:r w:rsidRPr="00CE60B1">
        <w:rPr>
          <w:rFonts w:ascii="Times New Roman" w:hAnsi="Times New Roman"/>
          <w:sz w:val="24"/>
          <w:szCs w:val="24"/>
        </w:rPr>
        <w:t>7.6. Költség- és tehermentes kifizetések</w:t>
      </w:r>
    </w:p>
    <w:p w:rsidR="00FA2842" w:rsidRPr="00CE60B1" w:rsidRDefault="00FA2842" w:rsidP="009A53E4">
      <w:pPr>
        <w:pStyle w:val="Body1"/>
        <w:tabs>
          <w:tab w:val="clear" w:pos="680"/>
          <w:tab w:val="left" w:pos="1440"/>
        </w:tabs>
        <w:ind w:left="720"/>
        <w:rPr>
          <w:rFonts w:ascii="Times New Roman" w:hAnsi="Times New Roman"/>
          <w:sz w:val="24"/>
          <w:szCs w:val="24"/>
        </w:rPr>
      </w:pPr>
      <w:r w:rsidRPr="00CE60B1">
        <w:rPr>
          <w:rFonts w:ascii="Times New Roman" w:hAnsi="Times New Roman"/>
          <w:sz w:val="24"/>
          <w:szCs w:val="24"/>
        </w:rPr>
        <w:t>Az alkalmazandó Jogszabályok által előírtakat kivéve a jelen Szerződés alapján kifizetendő összegek kifizetésének mentesnek kell lennie:</w:t>
      </w:r>
    </w:p>
    <w:p w:rsidR="00FA2842" w:rsidRPr="00CE60B1" w:rsidRDefault="00FA2842">
      <w:pPr>
        <w:pStyle w:val="Level3"/>
        <w:numPr>
          <w:ilvl w:val="0"/>
          <w:numId w:val="22"/>
        </w:numPr>
        <w:tabs>
          <w:tab w:val="num" w:pos="1440"/>
        </w:tabs>
        <w:rPr>
          <w:rFonts w:ascii="Times New Roman" w:hAnsi="Times New Roman"/>
          <w:sz w:val="24"/>
          <w:szCs w:val="24"/>
        </w:rPr>
      </w:pPr>
      <w:r w:rsidRPr="00CE60B1">
        <w:rPr>
          <w:rFonts w:ascii="Times New Roman" w:hAnsi="Times New Roman"/>
          <w:sz w:val="24"/>
          <w:szCs w:val="24"/>
        </w:rPr>
        <w:t>bármely korlátozástól vagy feltételtől; és</w:t>
      </w:r>
    </w:p>
    <w:p w:rsidR="00FA2842" w:rsidRPr="00CE60B1" w:rsidRDefault="00FA2842">
      <w:pPr>
        <w:pStyle w:val="Level3"/>
        <w:numPr>
          <w:ilvl w:val="0"/>
          <w:numId w:val="22"/>
        </w:numPr>
        <w:tabs>
          <w:tab w:val="num" w:pos="1440"/>
        </w:tabs>
        <w:rPr>
          <w:rFonts w:ascii="Times New Roman" w:hAnsi="Times New Roman"/>
          <w:sz w:val="24"/>
          <w:szCs w:val="24"/>
        </w:rPr>
      </w:pPr>
      <w:r w:rsidRPr="00CE60B1">
        <w:rPr>
          <w:rFonts w:ascii="Times New Roman" w:hAnsi="Times New Roman"/>
          <w:sz w:val="24"/>
          <w:szCs w:val="24"/>
        </w:rPr>
        <w:t>bármely levonástól, visszatartástól, beszámítástól vagy viszontkeresettől.</w:t>
      </w:r>
    </w:p>
    <w:p w:rsidR="00FA2842" w:rsidRPr="00CE60B1" w:rsidRDefault="00FA2842">
      <w:pPr>
        <w:pStyle w:val="Level3"/>
        <w:tabs>
          <w:tab w:val="clear" w:pos="1361"/>
        </w:tabs>
        <w:ind w:left="1440" w:firstLine="0"/>
        <w:rPr>
          <w:rFonts w:ascii="Times New Roman" w:hAnsi="Times New Roman"/>
          <w:sz w:val="24"/>
          <w:szCs w:val="24"/>
        </w:rPr>
      </w:pPr>
    </w:p>
    <w:p w:rsidR="00FA2842" w:rsidRPr="00CE60B1" w:rsidRDefault="00FA2842">
      <w:pPr>
        <w:pStyle w:val="Level3"/>
        <w:tabs>
          <w:tab w:val="left" w:pos="1440"/>
        </w:tabs>
        <w:ind w:hanging="1361"/>
        <w:rPr>
          <w:rFonts w:ascii="Times New Roman" w:hAnsi="Times New Roman"/>
          <w:b/>
          <w:sz w:val="24"/>
          <w:szCs w:val="24"/>
        </w:rPr>
      </w:pPr>
      <w:r w:rsidRPr="00CE60B1">
        <w:rPr>
          <w:rFonts w:ascii="Times New Roman" w:hAnsi="Times New Roman"/>
          <w:b/>
          <w:sz w:val="24"/>
          <w:szCs w:val="24"/>
        </w:rPr>
        <w:t>7.7. Adók és illetékek</w:t>
      </w:r>
    </w:p>
    <w:p w:rsidR="00FA2842" w:rsidRPr="00CE60B1" w:rsidRDefault="00FA2842" w:rsidP="009A53E4">
      <w:pPr>
        <w:pStyle w:val="Level3"/>
        <w:tabs>
          <w:tab w:val="clear" w:pos="1361"/>
          <w:tab w:val="left" w:pos="709"/>
          <w:tab w:val="left" w:pos="900"/>
        </w:tabs>
        <w:ind w:left="709" w:firstLine="11"/>
        <w:rPr>
          <w:rFonts w:ascii="Times New Roman" w:hAnsi="Times New Roman"/>
          <w:sz w:val="24"/>
          <w:szCs w:val="24"/>
        </w:rPr>
      </w:pPr>
      <w:r w:rsidRPr="00CE60B1">
        <w:rPr>
          <w:rFonts w:ascii="Times New Roman" w:hAnsi="Times New Roman"/>
          <w:sz w:val="24"/>
          <w:szCs w:val="24"/>
        </w:rPr>
        <w:lastRenderedPageBreak/>
        <w:t>Felek megállapodnak abban, hogy a másik Fél számára az adózási kötelezettségük teljesítéséhez, az adófizetés alóli mentességhez vagy az adó visszatérítéshez szükséges információkat és dokumentumokat időben rendelkezésre bocsátják.</w:t>
      </w:r>
    </w:p>
    <w:p w:rsidR="00FA2842" w:rsidRPr="00CE60B1" w:rsidRDefault="00FA2842">
      <w:pPr>
        <w:rPr>
          <w:sz w:val="24"/>
        </w:rPr>
      </w:pPr>
    </w:p>
    <w:p w:rsidR="00FA2842" w:rsidRPr="00CE60B1" w:rsidRDefault="00FA2842">
      <w:pPr>
        <w:pStyle w:val="Level1"/>
        <w:tabs>
          <w:tab w:val="num" w:pos="360"/>
        </w:tabs>
        <w:rPr>
          <w:rFonts w:ascii="Times New Roman" w:hAnsi="Times New Roman"/>
          <w:b w:val="0"/>
          <w:sz w:val="24"/>
          <w:szCs w:val="24"/>
        </w:rPr>
      </w:pPr>
      <w:r w:rsidRPr="00CE60B1">
        <w:rPr>
          <w:rFonts w:ascii="Times New Roman" w:hAnsi="Times New Roman"/>
          <w:b w:val="0"/>
          <w:w w:val="1"/>
          <w:sz w:val="24"/>
          <w:szCs w:val="24"/>
        </w:rPr>
        <w:t xml:space="preserve"> </w:t>
      </w:r>
      <w:r w:rsidRPr="00CE60B1">
        <w:rPr>
          <w:rFonts w:ascii="Times New Roman" w:hAnsi="Times New Roman"/>
          <w:sz w:val="24"/>
          <w:szCs w:val="24"/>
        </w:rPr>
        <w:t>8. Vis Maior, Jogszabályváltozás</w:t>
      </w:r>
    </w:p>
    <w:p w:rsidR="00FA2842" w:rsidRPr="00CE60B1" w:rsidRDefault="00FA2842">
      <w:pPr>
        <w:pStyle w:val="Level2"/>
        <w:tabs>
          <w:tab w:val="num" w:pos="360"/>
        </w:tabs>
        <w:rPr>
          <w:rFonts w:ascii="Times New Roman" w:hAnsi="Times New Roman"/>
          <w:sz w:val="24"/>
          <w:szCs w:val="24"/>
        </w:rPr>
      </w:pPr>
      <w:r w:rsidRPr="00CE60B1">
        <w:rPr>
          <w:rFonts w:ascii="Times New Roman" w:hAnsi="Times New Roman"/>
          <w:sz w:val="24"/>
          <w:szCs w:val="24"/>
        </w:rPr>
        <w:t>8.1. Értesítési követelmények</w:t>
      </w:r>
    </w:p>
    <w:p w:rsidR="00FA2842" w:rsidRPr="00CE60B1" w:rsidRDefault="00FA2842">
      <w:pPr>
        <w:pStyle w:val="Level3"/>
        <w:tabs>
          <w:tab w:val="clear" w:pos="1361"/>
          <w:tab w:val="num" w:pos="1400"/>
        </w:tabs>
        <w:ind w:left="680" w:firstLine="0"/>
        <w:rPr>
          <w:rFonts w:ascii="Times New Roman" w:hAnsi="Times New Roman"/>
          <w:sz w:val="24"/>
          <w:szCs w:val="24"/>
        </w:rPr>
      </w:pPr>
      <w:r w:rsidRPr="00CE60B1">
        <w:rPr>
          <w:rFonts w:ascii="Times New Roman" w:hAnsi="Times New Roman"/>
          <w:sz w:val="24"/>
          <w:szCs w:val="24"/>
        </w:rPr>
        <w:t>8.1.1.</w:t>
      </w:r>
      <w:r w:rsidRPr="00CE60B1">
        <w:rPr>
          <w:rFonts w:ascii="Times New Roman" w:hAnsi="Times New Roman"/>
          <w:sz w:val="24"/>
          <w:szCs w:val="24"/>
        </w:rPr>
        <w:tab/>
        <w:t>Az esemény bekövetkezte</w:t>
      </w:r>
    </w:p>
    <w:p w:rsidR="00FA2842" w:rsidRPr="00CE60B1" w:rsidRDefault="00FA2842">
      <w:pPr>
        <w:pStyle w:val="Body3"/>
        <w:rPr>
          <w:rFonts w:ascii="Times New Roman" w:hAnsi="Times New Roman"/>
          <w:sz w:val="24"/>
          <w:szCs w:val="24"/>
        </w:rPr>
      </w:pPr>
      <w:r w:rsidRPr="00CE60B1">
        <w:rPr>
          <w:rFonts w:ascii="Times New Roman" w:hAnsi="Times New Roman"/>
          <w:sz w:val="24"/>
          <w:szCs w:val="24"/>
        </w:rPr>
        <w:t>Bármely Félnek, amely Vis Maiorra hivatkozik, értesítenie kell a másik Felet a Vis Maior esemény bekövetkezéséről a lehető legrövidebb időn belül.</w:t>
      </w:r>
      <w:r w:rsidR="007D6B22" w:rsidRPr="007D6B22">
        <w:rPr>
          <w:rFonts w:ascii="Times New Roman" w:hAnsi="Times New Roman"/>
        </w:rPr>
        <w:t xml:space="preserve"> </w:t>
      </w:r>
      <w:r w:rsidR="007D6B22" w:rsidRPr="007D6B22">
        <w:rPr>
          <w:rFonts w:ascii="Times New Roman" w:hAnsi="Times New Roman"/>
          <w:sz w:val="24"/>
          <w:szCs w:val="24"/>
        </w:rPr>
        <w:t>Az értesítésnek tartalmaznia kell az esemény jellemzőit és annak a jelen szerződés teljesítésére gyakorolt hatását, valamint az ismert mértékig a teljesítés mulasztásának várható időtartamát és a késedelem miatt a teljesítés várható időpontját.</w:t>
      </w:r>
    </w:p>
    <w:p w:rsidR="00FA2842" w:rsidRPr="00CE60B1" w:rsidRDefault="00FA2842">
      <w:pPr>
        <w:pStyle w:val="Level3"/>
        <w:tabs>
          <w:tab w:val="num" w:pos="360"/>
        </w:tabs>
        <w:rPr>
          <w:rFonts w:ascii="Times New Roman" w:hAnsi="Times New Roman"/>
          <w:sz w:val="24"/>
          <w:szCs w:val="24"/>
        </w:rPr>
      </w:pPr>
      <w:r w:rsidRPr="00CE60B1">
        <w:rPr>
          <w:rFonts w:ascii="Times New Roman" w:hAnsi="Times New Roman"/>
          <w:sz w:val="24"/>
          <w:szCs w:val="24"/>
        </w:rPr>
        <w:t>8.1.2.</w:t>
      </w:r>
      <w:r w:rsidRPr="00CE60B1">
        <w:rPr>
          <w:rFonts w:ascii="Times New Roman" w:hAnsi="Times New Roman"/>
          <w:sz w:val="24"/>
          <w:szCs w:val="24"/>
        </w:rPr>
        <w:tab/>
        <w:t>Az esemény megszűnése</w:t>
      </w:r>
    </w:p>
    <w:p w:rsidR="00FA2842" w:rsidRPr="00CE60B1" w:rsidRDefault="00FA2842">
      <w:pPr>
        <w:pStyle w:val="Body3"/>
        <w:rPr>
          <w:rFonts w:ascii="Times New Roman" w:hAnsi="Times New Roman"/>
          <w:sz w:val="24"/>
          <w:szCs w:val="24"/>
        </w:rPr>
      </w:pPr>
      <w:r w:rsidRPr="00CE60B1">
        <w:rPr>
          <w:rFonts w:ascii="Times New Roman" w:hAnsi="Times New Roman"/>
          <w:sz w:val="24"/>
          <w:szCs w:val="24"/>
        </w:rPr>
        <w:t xml:space="preserve">A Vis Maiorra hivatkozó Félnek értesíteni kell a másik Felet </w:t>
      </w:r>
    </w:p>
    <w:p w:rsidR="00FA2842" w:rsidRPr="00CE60B1" w:rsidRDefault="00FA2842">
      <w:pPr>
        <w:pStyle w:val="Level3"/>
        <w:numPr>
          <w:ilvl w:val="0"/>
          <w:numId w:val="22"/>
        </w:numPr>
        <w:tabs>
          <w:tab w:val="num" w:pos="1440"/>
        </w:tabs>
        <w:rPr>
          <w:rFonts w:ascii="Times New Roman" w:hAnsi="Times New Roman"/>
          <w:sz w:val="24"/>
          <w:szCs w:val="24"/>
        </w:rPr>
      </w:pPr>
      <w:r w:rsidRPr="00CE60B1">
        <w:rPr>
          <w:rFonts w:ascii="Times New Roman" w:hAnsi="Times New Roman"/>
          <w:sz w:val="24"/>
          <w:szCs w:val="24"/>
        </w:rPr>
        <w:t xml:space="preserve">a Vis Maior esemény megszűnéséről; és </w:t>
      </w:r>
    </w:p>
    <w:p w:rsidR="00FA2842" w:rsidRPr="00CE60B1" w:rsidRDefault="00FA2842">
      <w:pPr>
        <w:pStyle w:val="Level3"/>
        <w:numPr>
          <w:ilvl w:val="0"/>
          <w:numId w:val="22"/>
        </w:numPr>
        <w:tabs>
          <w:tab w:val="num" w:pos="1440"/>
        </w:tabs>
        <w:rPr>
          <w:rFonts w:ascii="Times New Roman" w:hAnsi="Times New Roman"/>
          <w:sz w:val="24"/>
          <w:szCs w:val="24"/>
        </w:rPr>
      </w:pPr>
      <w:r w:rsidRPr="00CE60B1">
        <w:rPr>
          <w:rFonts w:ascii="Times New Roman" w:hAnsi="Times New Roman"/>
          <w:sz w:val="24"/>
          <w:szCs w:val="24"/>
        </w:rPr>
        <w:t xml:space="preserve">a Vis Maior esemény azon hatásának megszűnéséről, amely az adott Fél jogainak gyakorlását és a jelen Szerződésben foglalt kötelezettségeinek teljesítését korlátozza, </w:t>
      </w:r>
    </w:p>
    <w:p w:rsidR="00FA2842" w:rsidRPr="00CE60B1" w:rsidRDefault="00FA2842">
      <w:pPr>
        <w:pStyle w:val="Body3"/>
        <w:rPr>
          <w:rFonts w:ascii="Times New Roman" w:hAnsi="Times New Roman"/>
          <w:sz w:val="24"/>
          <w:szCs w:val="24"/>
        </w:rPr>
      </w:pPr>
      <w:r w:rsidRPr="00CE60B1">
        <w:rPr>
          <w:rFonts w:ascii="Times New Roman" w:hAnsi="Times New Roman"/>
          <w:sz w:val="24"/>
          <w:szCs w:val="24"/>
        </w:rPr>
        <w:t>a lehető legrövidebb időn belül azt követően, hogy ezek a tudomására jutottak.</w:t>
      </w:r>
    </w:p>
    <w:p w:rsidR="00FA2842" w:rsidRPr="00CE60B1" w:rsidRDefault="00FA2842">
      <w:pPr>
        <w:pStyle w:val="Level3"/>
        <w:tabs>
          <w:tab w:val="num" w:pos="360"/>
        </w:tabs>
        <w:rPr>
          <w:rFonts w:ascii="Times New Roman" w:hAnsi="Times New Roman"/>
          <w:sz w:val="24"/>
          <w:szCs w:val="24"/>
        </w:rPr>
      </w:pPr>
      <w:r w:rsidRPr="00CE60B1">
        <w:rPr>
          <w:rFonts w:ascii="Times New Roman" w:hAnsi="Times New Roman"/>
          <w:sz w:val="24"/>
          <w:szCs w:val="24"/>
        </w:rPr>
        <w:t>8.1.3</w:t>
      </w:r>
      <w:r w:rsidRPr="00CE60B1">
        <w:rPr>
          <w:rFonts w:ascii="Times New Roman" w:hAnsi="Times New Roman"/>
          <w:sz w:val="24"/>
          <w:szCs w:val="24"/>
        </w:rPr>
        <w:tab/>
        <w:t xml:space="preserve">A jelen pont értelmében egyik Fél sem menthető fel a jelen Szerződés szerinti kötelezettségei teljesítésének elmulasztása vagy késedelmes teljesítése alól addig, amíg az értesítést a másik Félnek el nem juttatta. Ha az értesítést a meghatározott idő alatt megküldték, az a Fél, amelyre a Vis Maior vonatkozik, felmentést kap az ilyen késedelem vagy mulasztás alól a Vis Maior esemény bekövetkezésétől kezdődően. </w:t>
      </w:r>
    </w:p>
    <w:p w:rsidR="00FA2842" w:rsidRPr="00CE60B1" w:rsidRDefault="00FA2842">
      <w:pPr>
        <w:pStyle w:val="Level2"/>
        <w:tabs>
          <w:tab w:val="num" w:pos="360"/>
        </w:tabs>
        <w:rPr>
          <w:rFonts w:ascii="Times New Roman" w:hAnsi="Times New Roman"/>
          <w:sz w:val="24"/>
          <w:szCs w:val="24"/>
        </w:rPr>
      </w:pPr>
      <w:r w:rsidRPr="00CE60B1">
        <w:rPr>
          <w:rFonts w:ascii="Times New Roman" w:hAnsi="Times New Roman"/>
          <w:sz w:val="24"/>
          <w:szCs w:val="24"/>
        </w:rPr>
        <w:t>8.2. Mérséklés</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A Felek kötelesek ésszerű erőfeszítéseket tenni annak érdekében, hogy mérsékeljék bármely Vis Maior esemény hatásait, és hogy együttműködjenek egy helyreállítási terv és ésszerű alternatív intézkedések kidolgozásában és megvalósításában a Vis Maior esemény hatásának megszüntetése érdekében.</w:t>
      </w:r>
    </w:p>
    <w:p w:rsidR="00FA2842" w:rsidRPr="00CE60B1" w:rsidRDefault="00FA2842">
      <w:pPr>
        <w:pStyle w:val="Level2"/>
        <w:keepNext/>
        <w:keepLines/>
        <w:tabs>
          <w:tab w:val="num" w:pos="360"/>
        </w:tabs>
        <w:rPr>
          <w:rFonts w:ascii="Times New Roman" w:hAnsi="Times New Roman"/>
          <w:sz w:val="24"/>
          <w:szCs w:val="24"/>
        </w:rPr>
      </w:pPr>
    </w:p>
    <w:p w:rsidR="00FA2842" w:rsidRPr="00CE60B1" w:rsidRDefault="00FA2842">
      <w:pPr>
        <w:pStyle w:val="Level2"/>
        <w:keepNext/>
        <w:keepLines/>
        <w:tabs>
          <w:tab w:val="num" w:pos="360"/>
        </w:tabs>
        <w:rPr>
          <w:rFonts w:ascii="Times New Roman" w:hAnsi="Times New Roman"/>
          <w:sz w:val="24"/>
          <w:szCs w:val="24"/>
        </w:rPr>
      </w:pPr>
      <w:r w:rsidRPr="00CE60B1">
        <w:rPr>
          <w:rFonts w:ascii="Times New Roman" w:hAnsi="Times New Roman"/>
          <w:sz w:val="24"/>
          <w:szCs w:val="24"/>
        </w:rPr>
        <w:t>8.3. A Vis Maior hatása; haladék</w:t>
      </w:r>
    </w:p>
    <w:p w:rsidR="00FA2842" w:rsidRPr="00CE60B1" w:rsidRDefault="00FA2842" w:rsidP="00671CBD">
      <w:pPr>
        <w:pStyle w:val="Level3"/>
        <w:tabs>
          <w:tab w:val="clear" w:pos="1361"/>
          <w:tab w:val="num" w:pos="360"/>
          <w:tab w:val="num" w:pos="709"/>
        </w:tabs>
        <w:ind w:left="709" w:hanging="29"/>
        <w:rPr>
          <w:rFonts w:ascii="Times New Roman" w:hAnsi="Times New Roman"/>
          <w:sz w:val="24"/>
          <w:szCs w:val="24"/>
        </w:rPr>
      </w:pPr>
      <w:r w:rsidRPr="00CE60B1">
        <w:rPr>
          <w:rFonts w:ascii="Times New Roman" w:hAnsi="Times New Roman"/>
          <w:sz w:val="24"/>
          <w:szCs w:val="24"/>
        </w:rPr>
        <w:t xml:space="preserve">A Vis Maiorra vonatkozó értesítés átadását követően egyik Fél sem felelős a jelen Szerződés szerinti kötelezettségei teljesítésének elmulasztásáért vagy késedelmes teljesítéséért, amennyiben az ilyen mulasztást egy vagy több Vis Maior esemény vagy </w:t>
      </w:r>
      <w:r w:rsidRPr="00CE60B1">
        <w:rPr>
          <w:rFonts w:ascii="Times New Roman" w:hAnsi="Times New Roman"/>
          <w:sz w:val="24"/>
          <w:szCs w:val="24"/>
        </w:rPr>
        <w:lastRenderedPageBreak/>
        <w:t>annak (azoknak) hatásai vagy azon események és hatások bármely kombinációja okozta, vagy annak tulajdonítható,  hozzátéve azonban, hogy a Fél a jelen pont szerint nem kap mentességet, ha akkor is ilyen mulasztást követett volna el vagy késedelembe esett volna, ha a Vis Maior esemény nem következett volna be.</w:t>
      </w:r>
    </w:p>
    <w:p w:rsidR="00FA2842" w:rsidRPr="00CE60B1" w:rsidRDefault="00FA2842" w:rsidP="00671CBD">
      <w:pPr>
        <w:pStyle w:val="Level3"/>
        <w:tabs>
          <w:tab w:val="num" w:pos="360"/>
        </w:tabs>
        <w:rPr>
          <w:rFonts w:ascii="Times New Roman" w:hAnsi="Times New Roman"/>
          <w:sz w:val="24"/>
          <w:szCs w:val="24"/>
        </w:rPr>
      </w:pPr>
    </w:p>
    <w:p w:rsidR="00FA2842" w:rsidRPr="00CE60B1" w:rsidRDefault="00FA2842">
      <w:pPr>
        <w:pStyle w:val="Level2"/>
        <w:keepNext/>
        <w:tabs>
          <w:tab w:val="num" w:pos="360"/>
        </w:tabs>
        <w:rPr>
          <w:rFonts w:ascii="Times New Roman" w:hAnsi="Times New Roman"/>
          <w:sz w:val="24"/>
          <w:szCs w:val="24"/>
        </w:rPr>
      </w:pPr>
      <w:r w:rsidRPr="00CE60B1">
        <w:rPr>
          <w:rFonts w:ascii="Times New Roman" w:hAnsi="Times New Roman"/>
          <w:sz w:val="24"/>
          <w:szCs w:val="24"/>
        </w:rPr>
        <w:t>8.4. Jogszabályváltozás</w:t>
      </w:r>
    </w:p>
    <w:p w:rsidR="00FA2842" w:rsidRPr="00CE60B1" w:rsidRDefault="00FA2842">
      <w:pPr>
        <w:pStyle w:val="Level3"/>
        <w:tabs>
          <w:tab w:val="clear" w:pos="1361"/>
          <w:tab w:val="num" w:pos="1260"/>
        </w:tabs>
        <w:ind w:left="1260" w:hanging="760"/>
        <w:rPr>
          <w:rFonts w:ascii="Times New Roman" w:hAnsi="Times New Roman"/>
          <w:sz w:val="24"/>
          <w:szCs w:val="24"/>
        </w:rPr>
      </w:pPr>
      <w:r w:rsidRPr="00CE60B1">
        <w:rPr>
          <w:rFonts w:ascii="Times New Roman" w:hAnsi="Times New Roman"/>
          <w:sz w:val="24"/>
          <w:szCs w:val="24"/>
        </w:rPr>
        <w:t xml:space="preserve">  8.4.1.</w:t>
      </w:r>
      <w:r w:rsidRPr="00CE60B1">
        <w:rPr>
          <w:rFonts w:ascii="Times New Roman" w:hAnsi="Times New Roman"/>
          <w:sz w:val="24"/>
          <w:szCs w:val="24"/>
        </w:rPr>
        <w:tab/>
        <w:t xml:space="preserve">Amennyiben a jelen Szerződés aláírását követően Jogszabályváltozás következik be és ennek következtében a jelen Szerződés valamely Jogszabály előírásaival ellentétessé vagy kikényszeríthetetlenné válik, illetve a Lejárat Időpontjáig azzá fog válni, úgy a Felek kötelesek e tényről való tudomásszerzéstől számított 15 (tizenöt) Naptári Napon keresztül jóhiszemű tárgyalásokat folytatni abból a célból, hogy a jelen Szerződést úgy módosítsák, hogy kiküszöbölik a Jogszabály-ellenességet vagy a jelen Szerződés kikényszeríthetetlenségét a Felek eredeti szándékainak megfelelően. A Felek kötelesek jelen jogviszonyukat az új szabályozásnak megfelelően módosítani, kivéve, ha a módosítás jogilag lehetetlen, vagy olyan mértékben változtatná meg a Felek vagy valamelyik Fél szerződéses jogát és/vagy kötelezettségét, hogy ezen változás elfogadása tőlük/tőle bizonyítható gazdasági célszerűtlenség miatt el nem várható. </w:t>
      </w:r>
    </w:p>
    <w:p w:rsidR="00FA2842" w:rsidRPr="00CE60B1" w:rsidRDefault="00FA2842">
      <w:pPr>
        <w:pStyle w:val="Level3"/>
        <w:tabs>
          <w:tab w:val="clear" w:pos="1361"/>
          <w:tab w:val="left" w:pos="1260"/>
        </w:tabs>
        <w:ind w:left="1260" w:hanging="720"/>
        <w:rPr>
          <w:rFonts w:ascii="Times New Roman" w:hAnsi="Times New Roman"/>
          <w:sz w:val="24"/>
          <w:szCs w:val="24"/>
        </w:rPr>
      </w:pPr>
      <w:r w:rsidRPr="00CE60B1">
        <w:rPr>
          <w:rFonts w:ascii="Times New Roman" w:hAnsi="Times New Roman"/>
          <w:sz w:val="24"/>
          <w:szCs w:val="24"/>
        </w:rPr>
        <w:t xml:space="preserve"> 8.4.2.</w:t>
      </w:r>
      <w:r w:rsidRPr="00CE60B1">
        <w:rPr>
          <w:rFonts w:ascii="Times New Roman" w:hAnsi="Times New Roman"/>
          <w:sz w:val="24"/>
          <w:szCs w:val="24"/>
        </w:rPr>
        <w:tab/>
        <w:t xml:space="preserve">Amennyiben a Felek nem tudnak megegyezni, és a jelen Szerződést nem képesek módosítani a 8.4.1. pontban meghatározott idő alatt, akkor bármelyik Fél jogosult a jelen Szerződést a 11.4. pont rendelkezéseinek figyelembe vételével felmondani. </w:t>
      </w:r>
    </w:p>
    <w:p w:rsidR="00FA2842" w:rsidRPr="00CE60B1" w:rsidRDefault="00FA2842">
      <w:pPr>
        <w:pStyle w:val="Level3"/>
        <w:spacing w:line="240" w:lineRule="auto"/>
        <w:ind w:left="0" w:firstLine="0"/>
        <w:rPr>
          <w:rFonts w:ascii="Times New Roman" w:hAnsi="Times New Roman"/>
          <w:sz w:val="24"/>
          <w:szCs w:val="24"/>
        </w:rPr>
      </w:pPr>
    </w:p>
    <w:p w:rsidR="00FA2842" w:rsidRPr="00CE60B1" w:rsidRDefault="00FA2842">
      <w:pPr>
        <w:pStyle w:val="Level1"/>
        <w:tabs>
          <w:tab w:val="num" w:pos="360"/>
        </w:tabs>
        <w:rPr>
          <w:rFonts w:ascii="Times New Roman" w:hAnsi="Times New Roman"/>
          <w:sz w:val="24"/>
          <w:szCs w:val="24"/>
        </w:rPr>
      </w:pPr>
      <w:r w:rsidRPr="00CE60B1">
        <w:rPr>
          <w:rFonts w:ascii="Times New Roman" w:hAnsi="Times New Roman"/>
          <w:sz w:val="24"/>
          <w:szCs w:val="24"/>
        </w:rPr>
        <w:t>9. Engedményezés</w:t>
      </w:r>
    </w:p>
    <w:p w:rsidR="00FA2842" w:rsidRPr="00CE60B1" w:rsidRDefault="00FA2842">
      <w:pPr>
        <w:pStyle w:val="Level2"/>
        <w:tabs>
          <w:tab w:val="clear" w:pos="680"/>
        </w:tabs>
        <w:ind w:left="720" w:firstLine="0"/>
        <w:rPr>
          <w:rFonts w:ascii="Times New Roman" w:hAnsi="Times New Roman"/>
          <w:b w:val="0"/>
          <w:sz w:val="24"/>
          <w:szCs w:val="24"/>
        </w:rPr>
      </w:pPr>
      <w:r w:rsidRPr="00CE60B1">
        <w:rPr>
          <w:rFonts w:ascii="Times New Roman" w:hAnsi="Times New Roman"/>
          <w:b w:val="0"/>
          <w:sz w:val="24"/>
          <w:szCs w:val="24"/>
        </w:rPr>
        <w:t>Egyik Fél sem engedményezheti a jelen Szerződés szerinti jogait és nem ruházhatja át a kötelezettségeit a másik Fél előzetes írásbeli hozzájárulása nélkül.</w:t>
      </w:r>
    </w:p>
    <w:p w:rsidR="00FA2842" w:rsidRPr="00CE60B1" w:rsidRDefault="00FA2842">
      <w:pPr>
        <w:pStyle w:val="Level1"/>
        <w:tabs>
          <w:tab w:val="num" w:pos="360"/>
        </w:tabs>
        <w:rPr>
          <w:rFonts w:ascii="Times New Roman" w:hAnsi="Times New Roman"/>
          <w:b w:val="0"/>
          <w:sz w:val="24"/>
          <w:szCs w:val="24"/>
        </w:rPr>
      </w:pPr>
      <w:smartTag w:uri="urn:schemas-microsoft-com:office:smarttags" w:element="metricconverter">
        <w:smartTagPr>
          <w:attr w:name="ProductID" w:val="10. A"/>
        </w:smartTagPr>
        <w:r w:rsidRPr="00CE60B1">
          <w:rPr>
            <w:rFonts w:ascii="Times New Roman" w:hAnsi="Times New Roman"/>
            <w:sz w:val="24"/>
            <w:szCs w:val="24"/>
          </w:rPr>
          <w:t>10. A</w:t>
        </w:r>
      </w:smartTag>
      <w:r w:rsidRPr="00CE60B1">
        <w:rPr>
          <w:rFonts w:ascii="Times New Roman" w:hAnsi="Times New Roman"/>
          <w:sz w:val="24"/>
          <w:szCs w:val="24"/>
        </w:rPr>
        <w:t xml:space="preserve"> szállítás felfüggesztése</w:t>
      </w:r>
    </w:p>
    <w:p w:rsidR="00FA2842" w:rsidRPr="00CE60B1" w:rsidRDefault="00FA2842">
      <w:pPr>
        <w:pStyle w:val="roman2"/>
        <w:tabs>
          <w:tab w:val="clear" w:pos="1361"/>
        </w:tabs>
        <w:ind w:left="720" w:firstLine="0"/>
        <w:rPr>
          <w:rFonts w:ascii="Times New Roman" w:hAnsi="Times New Roman"/>
          <w:sz w:val="24"/>
          <w:szCs w:val="24"/>
        </w:rPr>
      </w:pPr>
      <w:r w:rsidRPr="00CE60B1">
        <w:rPr>
          <w:rFonts w:ascii="Times New Roman" w:hAnsi="Times New Roman"/>
          <w:sz w:val="24"/>
          <w:szCs w:val="24"/>
        </w:rPr>
        <w:t xml:space="preserve">Eladónak járó jogokon és kártérítésen kívül, amennyiben Vevő elmulasztja teljesíteni a jelen Szerződés szerinti bármely fizetési kötelezettségét illetve a 7.4. pontban meghatározott bankgaranciával kapcsolatos bármely kötelezettségét, akkor Eladó jogosult legkorábban a Vevőnek küldött írásbeli felszólítását követő 3. Naptári Napon </w:t>
      </w:r>
      <w:r w:rsidR="0073442D" w:rsidRPr="00CE60B1">
        <w:rPr>
          <w:rFonts w:ascii="Times New Roman" w:hAnsi="Times New Roman"/>
          <w:sz w:val="24"/>
          <w:szCs w:val="24"/>
        </w:rPr>
        <w:t>beszüntetni a további villamosenergia-</w:t>
      </w:r>
      <w:r w:rsidRPr="00CE60B1">
        <w:rPr>
          <w:rFonts w:ascii="Times New Roman" w:hAnsi="Times New Roman"/>
          <w:sz w:val="24"/>
          <w:szCs w:val="24"/>
        </w:rPr>
        <w:t>szállításokat addig az időpontig, amíg Vevő az összes esedékes kötelezettségének maradéktalanul eleget nem tesz (beleértve az összes, jelen Szerződés vagy Jogszabályok szerint járó késedelmi kamat, illetve egyéb járulék megfizetését is).</w:t>
      </w:r>
    </w:p>
    <w:p w:rsidR="00FA2842" w:rsidRPr="00CE60B1" w:rsidRDefault="00FA2842">
      <w:pPr>
        <w:pStyle w:val="Level3"/>
        <w:tabs>
          <w:tab w:val="clear" w:pos="1361"/>
          <w:tab w:val="num" w:pos="720"/>
        </w:tabs>
        <w:ind w:left="720" w:hanging="720"/>
        <w:rPr>
          <w:rFonts w:ascii="Times New Roman" w:hAnsi="Times New Roman"/>
          <w:sz w:val="24"/>
          <w:szCs w:val="24"/>
        </w:rPr>
      </w:pPr>
      <w:r w:rsidRPr="00CE60B1">
        <w:rPr>
          <w:rFonts w:ascii="Times New Roman" w:hAnsi="Times New Roman"/>
          <w:sz w:val="24"/>
          <w:szCs w:val="24"/>
        </w:rPr>
        <w:tab/>
        <w:t>A felfüggesztés időtartama alatt le nem szállított villamos energia szállításának kötelezettsége alól Eladó végleg mentesül, azaz a felfüggesztés időtartama alatt le nem szállított villamosenergia-mennyiséget Eladó a szállítás esetleges újraindulását követően sem köteles pótolni.</w:t>
      </w:r>
    </w:p>
    <w:p w:rsidR="00FA2842" w:rsidRPr="00CE60B1" w:rsidRDefault="00FA2842">
      <w:pPr>
        <w:pStyle w:val="Level3"/>
        <w:spacing w:line="240" w:lineRule="auto"/>
        <w:ind w:left="0" w:firstLine="0"/>
        <w:rPr>
          <w:rFonts w:ascii="Times New Roman" w:hAnsi="Times New Roman"/>
          <w:sz w:val="24"/>
          <w:szCs w:val="24"/>
        </w:rPr>
      </w:pPr>
    </w:p>
    <w:p w:rsidR="00FA2842" w:rsidRPr="00CE60B1" w:rsidRDefault="00FA2842">
      <w:pPr>
        <w:pStyle w:val="Level1"/>
        <w:keepLines/>
        <w:tabs>
          <w:tab w:val="num" w:pos="360"/>
        </w:tabs>
        <w:rPr>
          <w:rFonts w:ascii="Times New Roman" w:hAnsi="Times New Roman"/>
          <w:sz w:val="24"/>
          <w:szCs w:val="24"/>
        </w:rPr>
      </w:pPr>
      <w:smartTag w:uri="urn:schemas-microsoft-com:office:smarttags" w:element="metricconverter">
        <w:smartTagPr>
          <w:attr w:name="ProductID" w:val="11. A"/>
        </w:smartTagPr>
        <w:r w:rsidRPr="00CE60B1">
          <w:rPr>
            <w:rFonts w:ascii="Times New Roman" w:hAnsi="Times New Roman"/>
            <w:sz w:val="24"/>
            <w:szCs w:val="24"/>
          </w:rPr>
          <w:t>11. A</w:t>
        </w:r>
      </w:smartTag>
      <w:r w:rsidRPr="00CE60B1">
        <w:rPr>
          <w:rFonts w:ascii="Times New Roman" w:hAnsi="Times New Roman"/>
          <w:sz w:val="24"/>
          <w:szCs w:val="24"/>
        </w:rPr>
        <w:t xml:space="preserve"> Jelen Szerződés megszűnése</w:t>
      </w:r>
    </w:p>
    <w:p w:rsidR="00FA2842" w:rsidRPr="00CE60B1" w:rsidRDefault="00FA2842">
      <w:pPr>
        <w:pStyle w:val="Level2"/>
        <w:keepNext/>
        <w:keepLines/>
        <w:tabs>
          <w:tab w:val="num" w:pos="360"/>
        </w:tabs>
        <w:rPr>
          <w:rFonts w:ascii="Times New Roman" w:hAnsi="Times New Roman"/>
          <w:sz w:val="24"/>
          <w:szCs w:val="24"/>
        </w:rPr>
      </w:pPr>
      <w:r w:rsidRPr="00CE60B1">
        <w:rPr>
          <w:rFonts w:ascii="Times New Roman" w:hAnsi="Times New Roman"/>
          <w:sz w:val="24"/>
          <w:szCs w:val="24"/>
        </w:rPr>
        <w:t xml:space="preserve">11.1. </w:t>
      </w:r>
      <w:r w:rsidRPr="00CE60B1">
        <w:rPr>
          <w:rFonts w:ascii="Times New Roman" w:hAnsi="Times New Roman"/>
          <w:sz w:val="24"/>
          <w:szCs w:val="24"/>
        </w:rPr>
        <w:tab/>
        <w:t>Megszüntetés</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 xml:space="preserve">A Felek a jelen Szerződést írásban, az általuk meghatározott feltételek és kikötések szerint közös megegyezéssel bármikor megszüntethetik, a megszüntetésnek azonban a Jogszabályokkal és a Felek működési engedélyeivel összhangban kell lennie. </w:t>
      </w:r>
    </w:p>
    <w:p w:rsidR="00FA2842" w:rsidRPr="00CE60B1" w:rsidRDefault="00FA2842">
      <w:pPr>
        <w:pStyle w:val="Level2"/>
        <w:keepNext/>
        <w:keepLines/>
        <w:tabs>
          <w:tab w:val="num" w:pos="360"/>
        </w:tabs>
        <w:rPr>
          <w:rFonts w:ascii="Times New Roman" w:hAnsi="Times New Roman"/>
          <w:sz w:val="24"/>
          <w:szCs w:val="24"/>
        </w:rPr>
      </w:pPr>
      <w:r w:rsidRPr="00CE60B1">
        <w:rPr>
          <w:rFonts w:ascii="Times New Roman" w:hAnsi="Times New Roman"/>
          <w:sz w:val="24"/>
          <w:szCs w:val="24"/>
        </w:rPr>
        <w:t>11.2.</w:t>
      </w:r>
      <w:r w:rsidRPr="00CE60B1">
        <w:rPr>
          <w:rFonts w:ascii="Times New Roman" w:hAnsi="Times New Roman"/>
          <w:sz w:val="24"/>
          <w:szCs w:val="24"/>
        </w:rPr>
        <w:tab/>
        <w:t>Felmondás a Vevő részéről</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A Vevő értesítheti az Eladót a jelen Szerződés felmondására irányuló szándékáról az alábbi események (mindegyik „</w:t>
      </w:r>
      <w:r w:rsidRPr="00CE60B1">
        <w:rPr>
          <w:rFonts w:ascii="Times New Roman" w:hAnsi="Times New Roman"/>
          <w:b/>
          <w:sz w:val="24"/>
          <w:szCs w:val="24"/>
        </w:rPr>
        <w:t>Eladói Esemény</w:t>
      </w:r>
      <w:r w:rsidRPr="00CE60B1">
        <w:rPr>
          <w:rFonts w:ascii="Times New Roman" w:hAnsi="Times New Roman"/>
          <w:sz w:val="24"/>
          <w:szCs w:val="24"/>
        </w:rPr>
        <w:t>") bekövetkezése esetén, kivéve, ha azok Vis Maior vagy Vevői Esemény következményei:</w:t>
      </w:r>
    </w:p>
    <w:p w:rsidR="00FA2842" w:rsidRPr="00CE60B1" w:rsidRDefault="00FA2842">
      <w:pPr>
        <w:pStyle w:val="Level3"/>
        <w:numPr>
          <w:ilvl w:val="0"/>
          <w:numId w:val="23"/>
        </w:numPr>
        <w:rPr>
          <w:rFonts w:ascii="Times New Roman" w:hAnsi="Times New Roman"/>
          <w:sz w:val="24"/>
          <w:szCs w:val="24"/>
        </w:rPr>
      </w:pPr>
      <w:r w:rsidRPr="00CE60B1">
        <w:rPr>
          <w:rFonts w:ascii="Times New Roman" w:hAnsi="Times New Roman"/>
          <w:sz w:val="24"/>
          <w:szCs w:val="24"/>
        </w:rPr>
        <w:t>Eladó a jelen Szerződés teljesítéséhez szükséges valamely engedélyének hiánya vagy visszavonása;</w:t>
      </w:r>
    </w:p>
    <w:p w:rsidR="00FA2842" w:rsidRPr="00CE60B1" w:rsidRDefault="00FA2842">
      <w:pPr>
        <w:pStyle w:val="Level3"/>
        <w:numPr>
          <w:ilvl w:val="0"/>
          <w:numId w:val="23"/>
        </w:numPr>
        <w:rPr>
          <w:rFonts w:ascii="Times New Roman" w:hAnsi="Times New Roman"/>
          <w:sz w:val="24"/>
          <w:szCs w:val="24"/>
        </w:rPr>
      </w:pPr>
      <w:r w:rsidRPr="00CE60B1">
        <w:rPr>
          <w:rFonts w:ascii="Times New Roman" w:hAnsi="Times New Roman"/>
          <w:sz w:val="24"/>
          <w:szCs w:val="24"/>
        </w:rPr>
        <w:t xml:space="preserve">Eladó megszüntetése, </w:t>
      </w:r>
      <w:r w:rsidR="0073442D" w:rsidRPr="00CE60B1">
        <w:rPr>
          <w:rFonts w:ascii="Times New Roman" w:hAnsi="Times New Roman"/>
          <w:sz w:val="24"/>
          <w:szCs w:val="24"/>
        </w:rPr>
        <w:t>kivéve,</w:t>
      </w:r>
      <w:r w:rsidRPr="00CE60B1">
        <w:rPr>
          <w:rFonts w:ascii="Times New Roman" w:hAnsi="Times New Roman"/>
          <w:sz w:val="24"/>
          <w:szCs w:val="24"/>
        </w:rPr>
        <w:t xml:space="preserve"> ha ennek célja olyan átalakulás, egyesülés vagy átszervezés, amely </w:t>
      </w:r>
    </w:p>
    <w:p w:rsidR="00FA2842" w:rsidRPr="00CE60B1" w:rsidRDefault="00FA2842">
      <w:pPr>
        <w:pStyle w:val="Level4"/>
        <w:tabs>
          <w:tab w:val="clear" w:pos="2041"/>
          <w:tab w:val="num" w:pos="360"/>
        </w:tabs>
        <w:ind w:left="1507" w:hanging="439"/>
        <w:rPr>
          <w:rFonts w:ascii="Times New Roman" w:hAnsi="Times New Roman"/>
          <w:sz w:val="24"/>
          <w:szCs w:val="24"/>
        </w:rPr>
      </w:pPr>
      <w:r w:rsidRPr="00CE60B1">
        <w:rPr>
          <w:rFonts w:ascii="Times New Roman" w:hAnsi="Times New Roman"/>
          <w:sz w:val="24"/>
          <w:szCs w:val="24"/>
        </w:rPr>
        <w:t>a.)</w:t>
      </w:r>
      <w:r w:rsidRPr="00CE60B1">
        <w:rPr>
          <w:rFonts w:ascii="Times New Roman" w:hAnsi="Times New Roman"/>
          <w:sz w:val="24"/>
          <w:szCs w:val="24"/>
        </w:rPr>
        <w:tab/>
        <w:t xml:space="preserve">nem érinti a jogutód-társaság azon képességét, hogy Eladó a jelen Szerződés szerinti kötelezettségeit teljesíteni tudja, és </w:t>
      </w:r>
    </w:p>
    <w:p w:rsidR="00FA2842" w:rsidRPr="00CE60B1" w:rsidRDefault="00FA2842">
      <w:pPr>
        <w:pStyle w:val="Level4"/>
        <w:tabs>
          <w:tab w:val="clear" w:pos="2041"/>
          <w:tab w:val="num" w:pos="360"/>
        </w:tabs>
        <w:ind w:left="1507" w:hanging="439"/>
        <w:rPr>
          <w:rFonts w:ascii="Times New Roman" w:hAnsi="Times New Roman"/>
          <w:sz w:val="24"/>
          <w:szCs w:val="24"/>
        </w:rPr>
      </w:pPr>
      <w:r w:rsidRPr="00CE60B1">
        <w:rPr>
          <w:rFonts w:ascii="Times New Roman" w:hAnsi="Times New Roman"/>
          <w:sz w:val="24"/>
          <w:szCs w:val="24"/>
        </w:rPr>
        <w:t>b.)</w:t>
      </w:r>
      <w:r w:rsidRPr="00CE60B1">
        <w:rPr>
          <w:rFonts w:ascii="Times New Roman" w:hAnsi="Times New Roman"/>
          <w:sz w:val="24"/>
          <w:szCs w:val="24"/>
        </w:rPr>
        <w:tab/>
        <w:t xml:space="preserve">biztosítja, hogy a létrejövő társaság feltétel nélkül vállalja az </w:t>
      </w:r>
      <w:r w:rsidR="0073442D" w:rsidRPr="00CE60B1">
        <w:rPr>
          <w:rFonts w:ascii="Times New Roman" w:hAnsi="Times New Roman"/>
          <w:sz w:val="24"/>
          <w:szCs w:val="24"/>
        </w:rPr>
        <w:t>Eladó jelen</w:t>
      </w:r>
      <w:r w:rsidRPr="00CE60B1">
        <w:rPr>
          <w:rFonts w:ascii="Times New Roman" w:hAnsi="Times New Roman"/>
          <w:sz w:val="24"/>
          <w:szCs w:val="24"/>
        </w:rPr>
        <w:t xml:space="preserve"> Szerződésben meghatározott minden kötelezettségét;</w:t>
      </w:r>
    </w:p>
    <w:p w:rsidR="00FA2842" w:rsidRPr="00CE60B1" w:rsidRDefault="00FA2842">
      <w:pPr>
        <w:pStyle w:val="Level3"/>
        <w:numPr>
          <w:ilvl w:val="0"/>
          <w:numId w:val="23"/>
        </w:numPr>
        <w:rPr>
          <w:rFonts w:ascii="Times New Roman" w:hAnsi="Times New Roman"/>
          <w:sz w:val="24"/>
          <w:szCs w:val="24"/>
        </w:rPr>
      </w:pPr>
      <w:r w:rsidRPr="00CE60B1">
        <w:rPr>
          <w:rFonts w:ascii="Times New Roman" w:hAnsi="Times New Roman"/>
          <w:sz w:val="24"/>
          <w:szCs w:val="24"/>
        </w:rPr>
        <w:t xml:space="preserve">Eladó </w:t>
      </w:r>
    </w:p>
    <w:p w:rsidR="00FA2842" w:rsidRPr="00CE60B1" w:rsidRDefault="00FA2842">
      <w:pPr>
        <w:pStyle w:val="Level4"/>
        <w:numPr>
          <w:ilvl w:val="0"/>
          <w:numId w:val="17"/>
        </w:numPr>
        <w:tabs>
          <w:tab w:val="clear" w:pos="1796"/>
          <w:tab w:val="num" w:pos="1515"/>
        </w:tabs>
        <w:ind w:left="1515"/>
        <w:rPr>
          <w:rFonts w:ascii="Times New Roman" w:hAnsi="Times New Roman"/>
          <w:sz w:val="24"/>
          <w:szCs w:val="24"/>
        </w:rPr>
      </w:pPr>
      <w:r w:rsidRPr="00CE60B1">
        <w:rPr>
          <w:rFonts w:ascii="Times New Roman" w:hAnsi="Times New Roman"/>
          <w:sz w:val="24"/>
          <w:szCs w:val="24"/>
        </w:rPr>
        <w:t>fizetésképtelenségét megállapítja (nem jogerősen) az első fokon eljáró bíróság;</w:t>
      </w:r>
    </w:p>
    <w:p w:rsidR="00FA2842" w:rsidRPr="00CE60B1" w:rsidRDefault="00FA2842">
      <w:pPr>
        <w:pStyle w:val="Level4"/>
        <w:numPr>
          <w:ilvl w:val="0"/>
          <w:numId w:val="17"/>
        </w:numPr>
        <w:tabs>
          <w:tab w:val="clear" w:pos="1796"/>
          <w:tab w:val="num" w:pos="1515"/>
        </w:tabs>
        <w:ind w:left="1515"/>
        <w:rPr>
          <w:rFonts w:ascii="Times New Roman" w:hAnsi="Times New Roman"/>
          <w:sz w:val="24"/>
          <w:szCs w:val="24"/>
        </w:rPr>
      </w:pPr>
      <w:r w:rsidRPr="00CE60B1">
        <w:rPr>
          <w:rFonts w:ascii="Times New Roman" w:hAnsi="Times New Roman"/>
          <w:sz w:val="24"/>
          <w:szCs w:val="24"/>
        </w:rPr>
        <w:t>írásban elismeri általános fizetésképtelenségét;</w:t>
      </w:r>
    </w:p>
    <w:p w:rsidR="00FA2842" w:rsidRPr="00CE60B1" w:rsidRDefault="00FA2842">
      <w:pPr>
        <w:pStyle w:val="Level4"/>
        <w:numPr>
          <w:ilvl w:val="0"/>
          <w:numId w:val="17"/>
        </w:numPr>
        <w:tabs>
          <w:tab w:val="clear" w:pos="1796"/>
          <w:tab w:val="num" w:pos="1515"/>
        </w:tabs>
        <w:ind w:left="1515"/>
        <w:rPr>
          <w:rFonts w:ascii="Times New Roman" w:hAnsi="Times New Roman"/>
          <w:sz w:val="24"/>
          <w:szCs w:val="24"/>
        </w:rPr>
      </w:pPr>
      <w:r w:rsidRPr="00CE60B1">
        <w:rPr>
          <w:rFonts w:ascii="Times New Roman" w:hAnsi="Times New Roman"/>
          <w:sz w:val="24"/>
          <w:szCs w:val="24"/>
        </w:rPr>
        <w:t>felszámolási vagy csődeljárást kér maga ellen;</w:t>
      </w:r>
    </w:p>
    <w:p w:rsidR="00FA2842" w:rsidRPr="00CE60B1" w:rsidRDefault="00FA2842">
      <w:pPr>
        <w:pStyle w:val="Level4"/>
        <w:numPr>
          <w:ilvl w:val="0"/>
          <w:numId w:val="17"/>
        </w:numPr>
        <w:tabs>
          <w:tab w:val="clear" w:pos="1796"/>
          <w:tab w:val="num" w:pos="1515"/>
        </w:tabs>
        <w:ind w:left="1515"/>
        <w:rPr>
          <w:rFonts w:ascii="Times New Roman" w:hAnsi="Times New Roman"/>
          <w:sz w:val="24"/>
          <w:szCs w:val="24"/>
        </w:rPr>
      </w:pPr>
      <w:r w:rsidRPr="00CE60B1">
        <w:rPr>
          <w:rFonts w:ascii="Times New Roman" w:hAnsi="Times New Roman"/>
          <w:sz w:val="24"/>
          <w:szCs w:val="24"/>
        </w:rPr>
        <w:t>végelszámolásáról határozatot hoz;</w:t>
      </w:r>
    </w:p>
    <w:p w:rsidR="00FA2842" w:rsidRPr="00CE60B1" w:rsidRDefault="00FA2842">
      <w:pPr>
        <w:pStyle w:val="Level3"/>
        <w:numPr>
          <w:ilvl w:val="0"/>
          <w:numId w:val="23"/>
        </w:numPr>
        <w:rPr>
          <w:rFonts w:ascii="Times New Roman" w:hAnsi="Times New Roman"/>
          <w:sz w:val="24"/>
          <w:szCs w:val="24"/>
        </w:rPr>
      </w:pPr>
      <w:r w:rsidRPr="00CE60B1">
        <w:rPr>
          <w:rFonts w:ascii="Times New Roman" w:hAnsi="Times New Roman"/>
          <w:sz w:val="24"/>
          <w:szCs w:val="24"/>
        </w:rPr>
        <w:t xml:space="preserve">Eladó </w:t>
      </w:r>
    </w:p>
    <w:p w:rsidR="00FA2842" w:rsidRPr="00CE60B1" w:rsidRDefault="00FA2842">
      <w:pPr>
        <w:pStyle w:val="Level4"/>
        <w:tabs>
          <w:tab w:val="clear" w:pos="2041"/>
        </w:tabs>
        <w:ind w:left="1620" w:hanging="540"/>
        <w:rPr>
          <w:rFonts w:ascii="Times New Roman" w:hAnsi="Times New Roman"/>
          <w:sz w:val="24"/>
          <w:szCs w:val="24"/>
        </w:rPr>
      </w:pPr>
      <w:r w:rsidRPr="00CE60B1">
        <w:rPr>
          <w:rFonts w:ascii="Times New Roman" w:hAnsi="Times New Roman"/>
          <w:sz w:val="24"/>
          <w:szCs w:val="24"/>
        </w:rPr>
        <w:t>a.)</w:t>
      </w:r>
      <w:r w:rsidRPr="00CE60B1">
        <w:rPr>
          <w:rFonts w:ascii="Times New Roman" w:hAnsi="Times New Roman"/>
          <w:sz w:val="24"/>
          <w:szCs w:val="24"/>
        </w:rPr>
        <w:tab/>
        <w:t xml:space="preserve">a jelen Szerződés szerinti jogainak és/vagy kötelezettségeinek, vagy </w:t>
      </w:r>
    </w:p>
    <w:p w:rsidR="00FA2842" w:rsidRPr="00CE60B1" w:rsidRDefault="00FA2842">
      <w:pPr>
        <w:pStyle w:val="Level4"/>
        <w:tabs>
          <w:tab w:val="clear" w:pos="2041"/>
          <w:tab w:val="num" w:pos="360"/>
        </w:tabs>
        <w:ind w:left="1620" w:hanging="540"/>
        <w:rPr>
          <w:rFonts w:ascii="Times New Roman" w:hAnsi="Times New Roman"/>
          <w:sz w:val="24"/>
          <w:szCs w:val="24"/>
        </w:rPr>
      </w:pPr>
      <w:r w:rsidRPr="00CE60B1">
        <w:rPr>
          <w:rFonts w:ascii="Times New Roman" w:hAnsi="Times New Roman"/>
          <w:sz w:val="24"/>
          <w:szCs w:val="24"/>
        </w:rPr>
        <w:t>b.)</w:t>
      </w:r>
      <w:r w:rsidRPr="00CE60B1">
        <w:rPr>
          <w:rFonts w:ascii="Times New Roman" w:hAnsi="Times New Roman"/>
          <w:sz w:val="24"/>
          <w:szCs w:val="24"/>
        </w:rPr>
        <w:tab/>
        <w:t xml:space="preserve">összes vagy lényegében összes eszközének vagy kötelezettségvállalásának </w:t>
      </w:r>
    </w:p>
    <w:p w:rsidR="00FA2842" w:rsidRPr="00CE60B1" w:rsidRDefault="00FA2842">
      <w:pPr>
        <w:pStyle w:val="Body2"/>
        <w:tabs>
          <w:tab w:val="clear" w:pos="680"/>
        </w:tabs>
        <w:ind w:left="1080"/>
        <w:rPr>
          <w:rFonts w:ascii="Times New Roman" w:hAnsi="Times New Roman"/>
          <w:sz w:val="24"/>
          <w:szCs w:val="24"/>
        </w:rPr>
      </w:pPr>
      <w:r w:rsidRPr="00CE60B1">
        <w:rPr>
          <w:rFonts w:ascii="Times New Roman" w:hAnsi="Times New Roman"/>
          <w:sz w:val="24"/>
          <w:szCs w:val="24"/>
        </w:rPr>
        <w:t>olyan módon történő átruházása, amely nincs összhangban a jelen Szerződés rendelkezéseivel, illetve a Jogszabályokkal;</w:t>
      </w:r>
    </w:p>
    <w:p w:rsidR="00FA2842" w:rsidRPr="00CE60B1" w:rsidRDefault="00FA2842">
      <w:pPr>
        <w:pStyle w:val="Level3"/>
        <w:numPr>
          <w:ilvl w:val="0"/>
          <w:numId w:val="23"/>
        </w:numPr>
        <w:rPr>
          <w:rFonts w:ascii="Times New Roman" w:hAnsi="Times New Roman"/>
          <w:sz w:val="24"/>
          <w:szCs w:val="24"/>
        </w:rPr>
      </w:pPr>
      <w:r w:rsidRPr="00CE60B1">
        <w:rPr>
          <w:rFonts w:ascii="Times New Roman" w:hAnsi="Times New Roman"/>
          <w:sz w:val="24"/>
          <w:szCs w:val="24"/>
        </w:rPr>
        <w:t>Eladó által a jelen Szerződés tekintetében adott nyilatkozatáról bebizonyosodik, hogy az nem felel meg a valóságnak.</w:t>
      </w:r>
    </w:p>
    <w:p w:rsidR="00FA2842" w:rsidRPr="00CE60B1" w:rsidRDefault="00FA2842">
      <w:pPr>
        <w:pStyle w:val="Level4"/>
        <w:tabs>
          <w:tab w:val="clear" w:pos="2041"/>
        </w:tabs>
        <w:ind w:left="1040" w:firstLine="0"/>
        <w:rPr>
          <w:rFonts w:ascii="Times New Roman" w:hAnsi="Times New Roman"/>
          <w:sz w:val="24"/>
          <w:szCs w:val="24"/>
        </w:rPr>
      </w:pPr>
    </w:p>
    <w:p w:rsidR="00FA2842" w:rsidRPr="00CE60B1" w:rsidRDefault="00FA2842">
      <w:pPr>
        <w:pStyle w:val="Level2"/>
        <w:keepNext/>
        <w:keepLines/>
        <w:tabs>
          <w:tab w:val="num" w:pos="360"/>
        </w:tabs>
        <w:rPr>
          <w:rFonts w:ascii="Times New Roman" w:hAnsi="Times New Roman"/>
          <w:sz w:val="24"/>
          <w:szCs w:val="24"/>
        </w:rPr>
      </w:pPr>
      <w:r w:rsidRPr="00CE60B1">
        <w:rPr>
          <w:rFonts w:ascii="Times New Roman" w:hAnsi="Times New Roman"/>
          <w:sz w:val="24"/>
          <w:szCs w:val="24"/>
        </w:rPr>
        <w:lastRenderedPageBreak/>
        <w:t>11.3. Felmondás Eladó részéről</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Az Eladó értesítheti a Vevőt a jelen Szerződés felmondására irányuló szándékáról az alábbi események (valamennyi „</w:t>
      </w:r>
      <w:r w:rsidRPr="00CE60B1">
        <w:rPr>
          <w:rFonts w:ascii="Times New Roman" w:hAnsi="Times New Roman"/>
          <w:b/>
          <w:sz w:val="24"/>
          <w:szCs w:val="24"/>
        </w:rPr>
        <w:t>Vevői Esemény</w:t>
      </w:r>
      <w:r w:rsidRPr="00CE60B1">
        <w:rPr>
          <w:rFonts w:ascii="Times New Roman" w:hAnsi="Times New Roman"/>
          <w:sz w:val="24"/>
          <w:szCs w:val="24"/>
        </w:rPr>
        <w:t>") bekövetkezése esetén, kivéve, ha azok Vis Maior vagy Eladói Esemény következményei:</w:t>
      </w:r>
    </w:p>
    <w:p w:rsidR="00FA2842" w:rsidRPr="00CE60B1" w:rsidRDefault="00FA2842">
      <w:pPr>
        <w:pStyle w:val="Level3"/>
        <w:numPr>
          <w:ilvl w:val="0"/>
          <w:numId w:val="23"/>
        </w:numPr>
        <w:rPr>
          <w:rFonts w:ascii="Times New Roman" w:hAnsi="Times New Roman"/>
          <w:sz w:val="24"/>
          <w:szCs w:val="24"/>
        </w:rPr>
      </w:pPr>
      <w:r w:rsidRPr="00CE60B1">
        <w:rPr>
          <w:rFonts w:ascii="Times New Roman" w:hAnsi="Times New Roman"/>
          <w:sz w:val="24"/>
          <w:szCs w:val="24"/>
        </w:rPr>
        <w:t xml:space="preserve">a Vevői Hatósági Engedély visszavonása; </w:t>
      </w:r>
    </w:p>
    <w:p w:rsidR="00FA2842" w:rsidRPr="00CE60B1" w:rsidRDefault="00FA2842">
      <w:pPr>
        <w:pStyle w:val="Level3"/>
        <w:numPr>
          <w:ilvl w:val="0"/>
          <w:numId w:val="23"/>
        </w:numPr>
        <w:rPr>
          <w:rFonts w:ascii="Times New Roman" w:hAnsi="Times New Roman"/>
          <w:sz w:val="24"/>
          <w:szCs w:val="24"/>
        </w:rPr>
      </w:pPr>
      <w:r w:rsidRPr="00CE60B1">
        <w:rPr>
          <w:rFonts w:ascii="Times New Roman" w:hAnsi="Times New Roman"/>
          <w:sz w:val="24"/>
          <w:szCs w:val="24"/>
        </w:rPr>
        <w:t>Vevő valamely fizetési kötelezettségének elmulasztása;</w:t>
      </w:r>
    </w:p>
    <w:p w:rsidR="00FA2842" w:rsidRPr="00CE60B1" w:rsidRDefault="00FA2842">
      <w:pPr>
        <w:pStyle w:val="Level3"/>
        <w:numPr>
          <w:ilvl w:val="0"/>
          <w:numId w:val="23"/>
        </w:numPr>
        <w:rPr>
          <w:rFonts w:ascii="Times New Roman" w:hAnsi="Times New Roman"/>
          <w:sz w:val="24"/>
          <w:szCs w:val="24"/>
        </w:rPr>
      </w:pPr>
      <w:r w:rsidRPr="00CE60B1">
        <w:rPr>
          <w:rFonts w:ascii="Times New Roman" w:hAnsi="Times New Roman"/>
          <w:sz w:val="24"/>
          <w:szCs w:val="24"/>
        </w:rPr>
        <w:t xml:space="preserve">a Vevő megszüntetése, kivéve, ha ennek célja olyan átalakulás, egyesülés vagy átszervezés, amely </w:t>
      </w:r>
    </w:p>
    <w:p w:rsidR="00FA2842" w:rsidRPr="00CE60B1" w:rsidRDefault="00FA2842">
      <w:pPr>
        <w:pStyle w:val="Level4"/>
        <w:tabs>
          <w:tab w:val="clear" w:pos="2041"/>
          <w:tab w:val="num" w:pos="360"/>
        </w:tabs>
        <w:ind w:left="1507" w:hanging="439"/>
        <w:rPr>
          <w:rFonts w:ascii="Times New Roman" w:hAnsi="Times New Roman"/>
          <w:sz w:val="24"/>
          <w:szCs w:val="24"/>
        </w:rPr>
      </w:pPr>
      <w:r w:rsidRPr="00CE60B1">
        <w:rPr>
          <w:rFonts w:ascii="Times New Roman" w:hAnsi="Times New Roman"/>
          <w:sz w:val="24"/>
          <w:szCs w:val="24"/>
        </w:rPr>
        <w:t>a.)</w:t>
      </w:r>
      <w:r w:rsidRPr="00CE60B1">
        <w:rPr>
          <w:rFonts w:ascii="Times New Roman" w:hAnsi="Times New Roman"/>
          <w:sz w:val="24"/>
          <w:szCs w:val="24"/>
        </w:rPr>
        <w:tab/>
        <w:t xml:space="preserve">nem érinti a jogutód-társaság azon képességét, hogy a Vevő jelen Szerződés szerinti kötelezettségeit teljesíteni tudja, és </w:t>
      </w:r>
    </w:p>
    <w:p w:rsidR="00FA2842" w:rsidRPr="00CE60B1" w:rsidRDefault="00FA2842">
      <w:pPr>
        <w:pStyle w:val="Level4"/>
        <w:tabs>
          <w:tab w:val="clear" w:pos="2041"/>
          <w:tab w:val="num" w:pos="360"/>
        </w:tabs>
        <w:ind w:left="1507" w:hanging="439"/>
        <w:rPr>
          <w:rFonts w:ascii="Times New Roman" w:hAnsi="Times New Roman"/>
          <w:sz w:val="24"/>
          <w:szCs w:val="24"/>
        </w:rPr>
      </w:pPr>
      <w:r w:rsidRPr="00CE60B1">
        <w:rPr>
          <w:rFonts w:ascii="Times New Roman" w:hAnsi="Times New Roman"/>
          <w:sz w:val="24"/>
          <w:szCs w:val="24"/>
        </w:rPr>
        <w:t>b.)</w:t>
      </w:r>
      <w:r w:rsidRPr="00CE60B1">
        <w:rPr>
          <w:rFonts w:ascii="Times New Roman" w:hAnsi="Times New Roman"/>
          <w:sz w:val="24"/>
          <w:szCs w:val="24"/>
        </w:rPr>
        <w:tab/>
        <w:t>biztosítja, hogy a létrejövő társaság feltétel nélkül vállalja a Vevő a jelen Szerződésben meghatározott minden kötelezettségét;</w:t>
      </w:r>
    </w:p>
    <w:p w:rsidR="00FA2842" w:rsidRPr="00CE60B1" w:rsidRDefault="00FA2842">
      <w:pPr>
        <w:pStyle w:val="Level3"/>
        <w:numPr>
          <w:ilvl w:val="0"/>
          <w:numId w:val="23"/>
        </w:numPr>
        <w:rPr>
          <w:rFonts w:ascii="Times New Roman" w:hAnsi="Times New Roman"/>
          <w:sz w:val="24"/>
          <w:szCs w:val="24"/>
        </w:rPr>
      </w:pPr>
      <w:r w:rsidRPr="00CE60B1">
        <w:rPr>
          <w:rFonts w:ascii="Times New Roman" w:hAnsi="Times New Roman"/>
          <w:sz w:val="24"/>
          <w:szCs w:val="24"/>
        </w:rPr>
        <w:t xml:space="preserve">a Vevő </w:t>
      </w:r>
    </w:p>
    <w:p w:rsidR="00FA2842" w:rsidRPr="00CE60B1" w:rsidRDefault="00FA2842">
      <w:pPr>
        <w:pStyle w:val="Level4"/>
        <w:numPr>
          <w:ilvl w:val="0"/>
          <w:numId w:val="18"/>
        </w:numPr>
        <w:tabs>
          <w:tab w:val="clear" w:pos="1796"/>
          <w:tab w:val="num" w:pos="1503"/>
        </w:tabs>
        <w:ind w:left="1503"/>
        <w:rPr>
          <w:rFonts w:ascii="Times New Roman" w:hAnsi="Times New Roman"/>
          <w:sz w:val="24"/>
          <w:szCs w:val="24"/>
        </w:rPr>
      </w:pPr>
      <w:r w:rsidRPr="00CE60B1">
        <w:rPr>
          <w:rFonts w:ascii="Times New Roman" w:hAnsi="Times New Roman"/>
          <w:sz w:val="24"/>
          <w:szCs w:val="24"/>
        </w:rPr>
        <w:t>fizetésképtelenségét megállapítja (nem jogerősen) az első fokon eljáró bíróság;</w:t>
      </w:r>
    </w:p>
    <w:p w:rsidR="00FA2842" w:rsidRPr="00CE60B1" w:rsidRDefault="00FA2842">
      <w:pPr>
        <w:pStyle w:val="Level4"/>
        <w:numPr>
          <w:ilvl w:val="0"/>
          <w:numId w:val="18"/>
        </w:numPr>
        <w:tabs>
          <w:tab w:val="clear" w:pos="1796"/>
          <w:tab w:val="num" w:pos="1503"/>
        </w:tabs>
        <w:ind w:left="1503"/>
        <w:rPr>
          <w:rFonts w:ascii="Times New Roman" w:hAnsi="Times New Roman"/>
          <w:sz w:val="24"/>
          <w:szCs w:val="24"/>
        </w:rPr>
      </w:pPr>
      <w:r w:rsidRPr="00CE60B1">
        <w:rPr>
          <w:rFonts w:ascii="Times New Roman" w:hAnsi="Times New Roman"/>
          <w:sz w:val="24"/>
          <w:szCs w:val="24"/>
        </w:rPr>
        <w:t>írásban elismeri általános fizetésképtelenségét;</w:t>
      </w:r>
    </w:p>
    <w:p w:rsidR="00FA2842" w:rsidRPr="00CE60B1" w:rsidRDefault="00FA2842">
      <w:pPr>
        <w:pStyle w:val="Level4"/>
        <w:numPr>
          <w:ilvl w:val="0"/>
          <w:numId w:val="18"/>
        </w:numPr>
        <w:tabs>
          <w:tab w:val="clear" w:pos="1796"/>
          <w:tab w:val="num" w:pos="1503"/>
        </w:tabs>
        <w:ind w:left="1503"/>
        <w:rPr>
          <w:rFonts w:ascii="Times New Roman" w:hAnsi="Times New Roman"/>
          <w:sz w:val="24"/>
          <w:szCs w:val="24"/>
        </w:rPr>
      </w:pPr>
      <w:r w:rsidRPr="00CE60B1">
        <w:rPr>
          <w:rFonts w:ascii="Times New Roman" w:hAnsi="Times New Roman"/>
          <w:sz w:val="24"/>
          <w:szCs w:val="24"/>
        </w:rPr>
        <w:t>csőd- vagy felszámolási eljárást kér maga ellen;</w:t>
      </w:r>
    </w:p>
    <w:p w:rsidR="00FA2842" w:rsidRPr="00CE60B1" w:rsidRDefault="00FA2842">
      <w:pPr>
        <w:pStyle w:val="Level3"/>
        <w:numPr>
          <w:ilvl w:val="0"/>
          <w:numId w:val="23"/>
        </w:numPr>
        <w:rPr>
          <w:rFonts w:ascii="Times New Roman" w:hAnsi="Times New Roman"/>
          <w:sz w:val="24"/>
          <w:szCs w:val="24"/>
        </w:rPr>
      </w:pPr>
      <w:r w:rsidRPr="00CE60B1">
        <w:rPr>
          <w:rFonts w:ascii="Times New Roman" w:hAnsi="Times New Roman"/>
          <w:sz w:val="24"/>
          <w:szCs w:val="24"/>
        </w:rPr>
        <w:t xml:space="preserve">a Vevő </w:t>
      </w:r>
    </w:p>
    <w:p w:rsidR="00FA2842" w:rsidRPr="00CE60B1" w:rsidRDefault="00FA2842">
      <w:pPr>
        <w:pStyle w:val="Level4"/>
        <w:tabs>
          <w:tab w:val="clear" w:pos="2041"/>
          <w:tab w:val="num" w:pos="360"/>
          <w:tab w:val="num" w:pos="1800"/>
        </w:tabs>
        <w:ind w:left="1748"/>
        <w:rPr>
          <w:rFonts w:ascii="Times New Roman" w:hAnsi="Times New Roman"/>
          <w:sz w:val="24"/>
          <w:szCs w:val="24"/>
        </w:rPr>
      </w:pPr>
      <w:r w:rsidRPr="00CE60B1">
        <w:rPr>
          <w:rFonts w:ascii="Times New Roman" w:hAnsi="Times New Roman"/>
          <w:sz w:val="24"/>
          <w:szCs w:val="24"/>
        </w:rPr>
        <w:t>a.)</w:t>
      </w:r>
      <w:r w:rsidRPr="00CE60B1">
        <w:rPr>
          <w:rFonts w:ascii="Times New Roman" w:hAnsi="Times New Roman"/>
          <w:sz w:val="24"/>
          <w:szCs w:val="24"/>
        </w:rPr>
        <w:tab/>
        <w:t xml:space="preserve">a jelen Szerződés szerinti jogainak, illetve kötelezettségeinek, vagy </w:t>
      </w:r>
    </w:p>
    <w:p w:rsidR="00FA2842" w:rsidRPr="00CE60B1" w:rsidRDefault="00FA2842">
      <w:pPr>
        <w:pStyle w:val="Level4"/>
        <w:tabs>
          <w:tab w:val="clear" w:pos="2041"/>
          <w:tab w:val="num" w:pos="360"/>
          <w:tab w:val="num" w:pos="1800"/>
        </w:tabs>
        <w:ind w:left="1748"/>
        <w:rPr>
          <w:rFonts w:ascii="Times New Roman" w:hAnsi="Times New Roman"/>
          <w:sz w:val="24"/>
          <w:szCs w:val="24"/>
        </w:rPr>
      </w:pPr>
      <w:r w:rsidRPr="00CE60B1">
        <w:rPr>
          <w:rFonts w:ascii="Times New Roman" w:hAnsi="Times New Roman"/>
          <w:sz w:val="24"/>
          <w:szCs w:val="24"/>
        </w:rPr>
        <w:t>b.)</w:t>
      </w:r>
      <w:r w:rsidRPr="00CE60B1">
        <w:rPr>
          <w:rFonts w:ascii="Times New Roman" w:hAnsi="Times New Roman"/>
          <w:sz w:val="24"/>
          <w:szCs w:val="24"/>
        </w:rPr>
        <w:tab/>
        <w:t xml:space="preserve">összes vagy lényegében összes eszközének vagy kötelezettségvállalásának </w:t>
      </w:r>
    </w:p>
    <w:p w:rsidR="00FA2842" w:rsidRPr="00CE60B1" w:rsidRDefault="00FA2842">
      <w:pPr>
        <w:pStyle w:val="Body3"/>
        <w:tabs>
          <w:tab w:val="clear" w:pos="1361"/>
        </w:tabs>
        <w:ind w:left="1080"/>
        <w:rPr>
          <w:rFonts w:ascii="Times New Roman" w:hAnsi="Times New Roman"/>
          <w:sz w:val="24"/>
          <w:szCs w:val="24"/>
        </w:rPr>
      </w:pPr>
      <w:r w:rsidRPr="00CE60B1">
        <w:rPr>
          <w:rFonts w:ascii="Times New Roman" w:hAnsi="Times New Roman"/>
          <w:sz w:val="24"/>
          <w:szCs w:val="24"/>
        </w:rPr>
        <w:t>olyan módon történő átruházása, amely nincs összhangban a jelen Szerződés rendelkezéseivel, illetve a Jogszabályokkal;</w:t>
      </w:r>
    </w:p>
    <w:p w:rsidR="00FA2842" w:rsidRPr="00CE60B1" w:rsidRDefault="00FA2842">
      <w:pPr>
        <w:pStyle w:val="Level3"/>
        <w:numPr>
          <w:ilvl w:val="0"/>
          <w:numId w:val="23"/>
        </w:numPr>
        <w:rPr>
          <w:rFonts w:ascii="Times New Roman" w:hAnsi="Times New Roman"/>
          <w:sz w:val="24"/>
          <w:szCs w:val="24"/>
        </w:rPr>
      </w:pPr>
      <w:r w:rsidRPr="00CE60B1">
        <w:rPr>
          <w:rFonts w:ascii="Times New Roman" w:hAnsi="Times New Roman"/>
          <w:sz w:val="24"/>
          <w:szCs w:val="24"/>
        </w:rPr>
        <w:t>Vevő által nyújtott bankgarancia az abban foglalt határidőt megelőzően megszűnik vagy bármely okból nem áll rendelkezésre, illetve Vevő elmulasztja azt feltölteni a jelen Szerződés feltételei szerint;</w:t>
      </w:r>
    </w:p>
    <w:p w:rsidR="00FA2842" w:rsidRPr="00CE60B1" w:rsidRDefault="00FA2842">
      <w:pPr>
        <w:pStyle w:val="Level3"/>
        <w:numPr>
          <w:ilvl w:val="0"/>
          <w:numId w:val="23"/>
        </w:numPr>
        <w:rPr>
          <w:rFonts w:ascii="Times New Roman" w:hAnsi="Times New Roman"/>
          <w:sz w:val="24"/>
          <w:szCs w:val="24"/>
        </w:rPr>
      </w:pPr>
      <w:r w:rsidRPr="00CE60B1">
        <w:rPr>
          <w:rFonts w:ascii="Times New Roman" w:hAnsi="Times New Roman"/>
          <w:sz w:val="24"/>
          <w:szCs w:val="24"/>
        </w:rPr>
        <w:t>Vevő Hálózat Használati Szerződése megszűnik;</w:t>
      </w:r>
    </w:p>
    <w:p w:rsidR="00FA2842" w:rsidRPr="00CE60B1" w:rsidRDefault="00FA2842">
      <w:pPr>
        <w:pStyle w:val="Level3"/>
        <w:numPr>
          <w:ilvl w:val="0"/>
          <w:numId w:val="23"/>
        </w:numPr>
        <w:rPr>
          <w:rFonts w:ascii="Times New Roman" w:hAnsi="Times New Roman"/>
          <w:sz w:val="24"/>
          <w:szCs w:val="24"/>
        </w:rPr>
      </w:pPr>
      <w:r w:rsidRPr="00CE60B1">
        <w:rPr>
          <w:rFonts w:ascii="Times New Roman" w:hAnsi="Times New Roman"/>
          <w:sz w:val="24"/>
          <w:szCs w:val="24"/>
        </w:rPr>
        <w:t>Vevő mérlegkör tagsági vagy mérlegköri szerződése megszűnik, és nem köt újat a KSZ szerint;</w:t>
      </w:r>
    </w:p>
    <w:p w:rsidR="00FA2842" w:rsidRPr="00CE60B1" w:rsidRDefault="00FA2842" w:rsidP="00E33FA2">
      <w:pPr>
        <w:pStyle w:val="Level3"/>
        <w:numPr>
          <w:ilvl w:val="0"/>
          <w:numId w:val="23"/>
        </w:numPr>
        <w:rPr>
          <w:rFonts w:ascii="Times New Roman" w:hAnsi="Times New Roman"/>
          <w:sz w:val="24"/>
          <w:szCs w:val="24"/>
        </w:rPr>
      </w:pPr>
      <w:r w:rsidRPr="00CE60B1">
        <w:rPr>
          <w:rFonts w:ascii="Times New Roman" w:hAnsi="Times New Roman"/>
          <w:sz w:val="24"/>
          <w:szCs w:val="24"/>
        </w:rPr>
        <w:t>Vevő által a jelen Szerződés tekintetében adott nyilatkozatáról bebizonyosodik, hogy az nem felel meg a valóságnak;</w:t>
      </w:r>
    </w:p>
    <w:p w:rsidR="00FA2842" w:rsidRPr="00CE60B1" w:rsidRDefault="00FA2842">
      <w:pPr>
        <w:pStyle w:val="Level3"/>
        <w:numPr>
          <w:ilvl w:val="0"/>
          <w:numId w:val="23"/>
        </w:numPr>
        <w:rPr>
          <w:rFonts w:ascii="Times New Roman" w:hAnsi="Times New Roman"/>
          <w:sz w:val="24"/>
          <w:szCs w:val="24"/>
        </w:rPr>
      </w:pPr>
      <w:r w:rsidRPr="00CE60B1">
        <w:rPr>
          <w:rFonts w:ascii="Times New Roman" w:hAnsi="Times New Roman"/>
          <w:sz w:val="24"/>
          <w:szCs w:val="24"/>
        </w:rPr>
        <w:t>Vevő a jelen Szerződés 2.2.7. pontjában részletezett külön megállapodást nem köti meg, ill. az abban foglaltakat nem teljesíti.</w:t>
      </w:r>
    </w:p>
    <w:p w:rsidR="00FA2842" w:rsidRDefault="00FA2842">
      <w:pPr>
        <w:pStyle w:val="Body3"/>
        <w:tabs>
          <w:tab w:val="clear" w:pos="1361"/>
        </w:tabs>
        <w:ind w:left="720" w:hanging="180"/>
        <w:rPr>
          <w:rFonts w:ascii="Times New Roman" w:hAnsi="Times New Roman"/>
          <w:sz w:val="24"/>
          <w:szCs w:val="24"/>
        </w:rPr>
      </w:pPr>
    </w:p>
    <w:p w:rsidR="0029233E" w:rsidRPr="00CE60B1" w:rsidRDefault="0029233E">
      <w:pPr>
        <w:pStyle w:val="Body3"/>
        <w:tabs>
          <w:tab w:val="clear" w:pos="1361"/>
        </w:tabs>
        <w:ind w:left="720" w:hanging="180"/>
        <w:rPr>
          <w:rFonts w:ascii="Times New Roman" w:hAnsi="Times New Roman"/>
          <w:sz w:val="24"/>
          <w:szCs w:val="24"/>
        </w:rPr>
      </w:pPr>
    </w:p>
    <w:p w:rsidR="00FA2842" w:rsidRPr="00CE60B1" w:rsidRDefault="00FA2842">
      <w:pPr>
        <w:pStyle w:val="Level2"/>
        <w:tabs>
          <w:tab w:val="num" w:pos="360"/>
        </w:tabs>
        <w:rPr>
          <w:rFonts w:ascii="Times New Roman" w:hAnsi="Times New Roman"/>
          <w:sz w:val="24"/>
          <w:szCs w:val="24"/>
        </w:rPr>
      </w:pPr>
      <w:r w:rsidRPr="00CE60B1">
        <w:rPr>
          <w:rFonts w:ascii="Times New Roman" w:hAnsi="Times New Roman"/>
          <w:sz w:val="24"/>
          <w:szCs w:val="24"/>
        </w:rPr>
        <w:lastRenderedPageBreak/>
        <w:t>11.4. Felmondás bármely Fél részéről</w:t>
      </w:r>
    </w:p>
    <w:p w:rsidR="00FA2842" w:rsidRPr="00CE60B1" w:rsidRDefault="00FA2842" w:rsidP="003C37D5">
      <w:pPr>
        <w:pStyle w:val="Level3"/>
        <w:tabs>
          <w:tab w:val="clear" w:pos="1361"/>
          <w:tab w:val="num" w:pos="1701"/>
        </w:tabs>
        <w:ind w:left="1418" w:hanging="738"/>
        <w:rPr>
          <w:rFonts w:ascii="Times New Roman" w:hAnsi="Times New Roman"/>
          <w:sz w:val="24"/>
          <w:szCs w:val="24"/>
        </w:rPr>
      </w:pPr>
      <w:r w:rsidRPr="00CE60B1">
        <w:rPr>
          <w:rFonts w:ascii="Times New Roman" w:hAnsi="Times New Roman"/>
          <w:sz w:val="24"/>
          <w:szCs w:val="24"/>
        </w:rPr>
        <w:t>11.4.1.</w:t>
      </w:r>
      <w:r w:rsidRPr="00CE60B1">
        <w:rPr>
          <w:rFonts w:ascii="Times New Roman" w:hAnsi="Times New Roman"/>
          <w:sz w:val="24"/>
          <w:szCs w:val="24"/>
        </w:rPr>
        <w:tab/>
        <w:t xml:space="preserve">Bármelyik Fél jogosult a jelen Szerződést minden jogkövetkezmény nélkül felmondani abban az esetben, </w:t>
      </w:r>
      <w:r w:rsidRPr="00CE60B1">
        <w:rPr>
          <w:rFonts w:ascii="Times New Roman" w:hAnsi="Times New Roman"/>
          <w:sz w:val="24"/>
          <w:szCs w:val="24"/>
        </w:rPr>
        <w:tab/>
      </w:r>
      <w:r w:rsidRPr="00CE60B1">
        <w:rPr>
          <w:rFonts w:ascii="Times New Roman" w:hAnsi="Times New Roman"/>
          <w:sz w:val="24"/>
          <w:szCs w:val="24"/>
        </w:rPr>
        <w:br/>
        <w:t>– ha valamely Vis Maior esemény megszakítás nélkül 1 Hónapig vagy a Lejárat Időpontjáig fennáll, kivéve, ha a Vis Maior esemény vagy körülmény a jelen Szerződés teljesítését csak részlegesen érinti;</w:t>
      </w:r>
    </w:p>
    <w:p w:rsidR="00FA2842" w:rsidRPr="00CE60B1" w:rsidRDefault="00FA2842" w:rsidP="00876E39">
      <w:pPr>
        <w:pStyle w:val="Level3"/>
        <w:ind w:left="1440" w:hanging="760"/>
        <w:rPr>
          <w:rFonts w:ascii="Times New Roman" w:hAnsi="Times New Roman"/>
          <w:sz w:val="24"/>
          <w:szCs w:val="24"/>
        </w:rPr>
      </w:pPr>
      <w:r w:rsidRPr="00CE60B1">
        <w:rPr>
          <w:rFonts w:ascii="Times New Roman" w:hAnsi="Times New Roman"/>
          <w:sz w:val="24"/>
          <w:szCs w:val="24"/>
        </w:rPr>
        <w:tab/>
        <w:t>– a 8.4. pont szerinti Jogszabályváltozás esetén, ha a Felek jogviszonyukat a 8.4.1. pontban írtak ellenére nem képesek az új szabályozásnak megfelelően módosítani.</w:t>
      </w:r>
    </w:p>
    <w:p w:rsidR="00FA2842" w:rsidRPr="00CE60B1" w:rsidRDefault="00FA2842">
      <w:pPr>
        <w:pStyle w:val="Level3"/>
        <w:tabs>
          <w:tab w:val="clear" w:pos="1361"/>
        </w:tabs>
        <w:ind w:left="708" w:firstLine="0"/>
        <w:rPr>
          <w:rFonts w:ascii="Times New Roman" w:hAnsi="Times New Roman"/>
          <w:sz w:val="24"/>
          <w:szCs w:val="24"/>
        </w:rPr>
      </w:pPr>
    </w:p>
    <w:p w:rsidR="00FA2842" w:rsidRPr="00CE60B1" w:rsidRDefault="00FA2842">
      <w:pPr>
        <w:pStyle w:val="Level2"/>
        <w:keepNext/>
        <w:keepLines/>
        <w:tabs>
          <w:tab w:val="num" w:pos="360"/>
        </w:tabs>
        <w:rPr>
          <w:rFonts w:ascii="Times New Roman" w:hAnsi="Times New Roman"/>
          <w:sz w:val="24"/>
          <w:szCs w:val="24"/>
        </w:rPr>
      </w:pPr>
      <w:r w:rsidRPr="00CE60B1">
        <w:rPr>
          <w:rFonts w:ascii="Times New Roman" w:hAnsi="Times New Roman"/>
          <w:sz w:val="24"/>
          <w:szCs w:val="24"/>
        </w:rPr>
        <w:t>11.5. Felmondási eljárás Vevői illetőleg Eladói Esemény fennálltakor</w:t>
      </w:r>
    </w:p>
    <w:p w:rsidR="00FA2842" w:rsidRPr="00CE60B1" w:rsidRDefault="00FA2842">
      <w:pPr>
        <w:pStyle w:val="Level3"/>
        <w:numPr>
          <w:ilvl w:val="2"/>
          <w:numId w:val="15"/>
        </w:numPr>
        <w:tabs>
          <w:tab w:val="num" w:pos="1361"/>
        </w:tabs>
        <w:rPr>
          <w:rFonts w:ascii="Times New Roman" w:hAnsi="Times New Roman"/>
          <w:sz w:val="24"/>
          <w:szCs w:val="24"/>
        </w:rPr>
      </w:pPr>
      <w:r w:rsidRPr="00CE60B1">
        <w:rPr>
          <w:rFonts w:ascii="Times New Roman" w:hAnsi="Times New Roman"/>
          <w:sz w:val="24"/>
          <w:szCs w:val="24"/>
        </w:rPr>
        <w:t xml:space="preserve">A 11.2. és 11.3. pont szerint kiadott felmondási szándékról szóló értesítés kézhezvételét követően a Felek 1 (egy) Hétig (vagy megegyezésük szerint hosszabb ideig) egyeztetést folytatnak arról, hogy milyen lépéseket tegyenek az Eladói Esemény vagy a Vevői Esemény következményeinek enyhítésére. </w:t>
      </w:r>
    </w:p>
    <w:p w:rsidR="00FA2842" w:rsidRPr="00CE60B1" w:rsidRDefault="00FA2842">
      <w:pPr>
        <w:pStyle w:val="Level3"/>
        <w:numPr>
          <w:ilvl w:val="2"/>
          <w:numId w:val="15"/>
        </w:numPr>
        <w:rPr>
          <w:rFonts w:ascii="Times New Roman" w:hAnsi="Times New Roman"/>
          <w:sz w:val="24"/>
          <w:szCs w:val="24"/>
        </w:rPr>
      </w:pPr>
      <w:r w:rsidRPr="00CE60B1">
        <w:rPr>
          <w:rFonts w:ascii="Times New Roman" w:hAnsi="Times New Roman"/>
          <w:sz w:val="24"/>
          <w:szCs w:val="24"/>
        </w:rPr>
        <w:t xml:space="preserve">A 11.5.1. pontban meghatározott időszakot követően a felmondásra jogosult Fél a másik Félnek küldött írásbeli felmondással, azonnali hatállyal jogosult a jelen Szerződést megszüntetni, kivéve, ha a Felek másként állapodnak meg, vagy ha az Eladói Esemény vagy a Vevői Esemény orvoslásra került, és erről a másik fél értesítése megtörtént a felmondás postára adását megelőzően. </w:t>
      </w:r>
    </w:p>
    <w:p w:rsidR="00FA2842" w:rsidRPr="00CE60B1" w:rsidRDefault="00FA2842">
      <w:pPr>
        <w:pStyle w:val="Level3"/>
        <w:ind w:left="0" w:firstLine="0"/>
        <w:rPr>
          <w:rFonts w:ascii="Times New Roman" w:hAnsi="Times New Roman"/>
          <w:sz w:val="24"/>
          <w:szCs w:val="24"/>
        </w:rPr>
      </w:pPr>
    </w:p>
    <w:p w:rsidR="00FA2842" w:rsidRPr="00CE60B1" w:rsidRDefault="00FA2842">
      <w:pPr>
        <w:pStyle w:val="Level2"/>
        <w:keepNext/>
        <w:tabs>
          <w:tab w:val="num" w:pos="360"/>
        </w:tabs>
        <w:rPr>
          <w:rFonts w:ascii="Times New Roman" w:hAnsi="Times New Roman"/>
          <w:sz w:val="24"/>
          <w:szCs w:val="24"/>
        </w:rPr>
      </w:pPr>
      <w:r w:rsidRPr="00CE60B1">
        <w:rPr>
          <w:rFonts w:ascii="Times New Roman" w:hAnsi="Times New Roman"/>
          <w:sz w:val="24"/>
          <w:szCs w:val="24"/>
        </w:rPr>
        <w:t>11.6. A 11.2. illetőleg 11.3. pont szerinti felmondás jogkövetkezményei</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A Felek a 11.2. és a 11.3. pontok szerinti felmondás esetén az alábbi jogokkal rendelkeznek, illetve a Feleket az alábbi kötelezettségek terhelik:</w:t>
      </w:r>
    </w:p>
    <w:p w:rsidR="00FA2842" w:rsidRPr="00CE60B1" w:rsidRDefault="00FA2842">
      <w:pPr>
        <w:pStyle w:val="Level3"/>
        <w:keepNext/>
        <w:keepLines/>
        <w:tabs>
          <w:tab w:val="num" w:pos="360"/>
        </w:tabs>
        <w:rPr>
          <w:rFonts w:ascii="Times New Roman" w:hAnsi="Times New Roman"/>
          <w:sz w:val="24"/>
          <w:szCs w:val="24"/>
        </w:rPr>
      </w:pPr>
      <w:r w:rsidRPr="00CE60B1">
        <w:rPr>
          <w:rFonts w:ascii="Times New Roman" w:hAnsi="Times New Roman"/>
          <w:sz w:val="24"/>
          <w:szCs w:val="24"/>
        </w:rPr>
        <w:t>11.6.1.</w:t>
      </w:r>
      <w:r w:rsidRPr="00CE60B1">
        <w:rPr>
          <w:rFonts w:ascii="Times New Roman" w:hAnsi="Times New Roman"/>
          <w:sz w:val="24"/>
          <w:szCs w:val="24"/>
        </w:rPr>
        <w:tab/>
        <w:t>Vevői Esemény</w:t>
      </w:r>
    </w:p>
    <w:p w:rsidR="00FA2842" w:rsidRPr="00CE60B1" w:rsidRDefault="00FA2842">
      <w:pPr>
        <w:pStyle w:val="Body3"/>
        <w:rPr>
          <w:rFonts w:ascii="Times New Roman" w:hAnsi="Times New Roman"/>
          <w:sz w:val="24"/>
          <w:szCs w:val="24"/>
        </w:rPr>
      </w:pPr>
      <w:r w:rsidRPr="00CE60B1">
        <w:rPr>
          <w:rFonts w:ascii="Times New Roman" w:hAnsi="Times New Roman"/>
          <w:sz w:val="24"/>
          <w:szCs w:val="24"/>
        </w:rPr>
        <w:t>Olyan Vevői Esemény esetén, amely tekintetében felmondásra került sor:</w:t>
      </w:r>
    </w:p>
    <w:p w:rsidR="00FA2842" w:rsidRPr="00CE60B1" w:rsidRDefault="00FA2842" w:rsidP="0042271A">
      <w:pPr>
        <w:pStyle w:val="Level4"/>
        <w:tabs>
          <w:tab w:val="num" w:pos="360"/>
        </w:tabs>
        <w:rPr>
          <w:rFonts w:ascii="Times New Roman" w:hAnsi="Times New Roman"/>
          <w:sz w:val="24"/>
          <w:szCs w:val="24"/>
        </w:rPr>
      </w:pPr>
      <w:r w:rsidRPr="00CE60B1">
        <w:rPr>
          <w:rFonts w:ascii="Times New Roman" w:hAnsi="Times New Roman"/>
          <w:sz w:val="24"/>
          <w:szCs w:val="24"/>
        </w:rPr>
        <w:t>(i)</w:t>
      </w:r>
      <w:r w:rsidRPr="00CE60B1">
        <w:rPr>
          <w:rFonts w:ascii="Times New Roman" w:hAnsi="Times New Roman"/>
          <w:sz w:val="24"/>
          <w:szCs w:val="24"/>
        </w:rPr>
        <w:tab/>
        <w:t>Eladó mentesül a jelen Szerződésben meghatározott kötelezettségei alól,</w:t>
      </w:r>
    </w:p>
    <w:p w:rsidR="00FA2842" w:rsidRPr="00CE60B1" w:rsidRDefault="00FA2842" w:rsidP="0042271A">
      <w:pPr>
        <w:pStyle w:val="Level4"/>
        <w:tabs>
          <w:tab w:val="num" w:pos="360"/>
        </w:tabs>
        <w:rPr>
          <w:rFonts w:ascii="Times New Roman" w:hAnsi="Times New Roman"/>
          <w:sz w:val="24"/>
          <w:szCs w:val="24"/>
        </w:rPr>
      </w:pPr>
      <w:r w:rsidRPr="00CE60B1">
        <w:rPr>
          <w:rFonts w:ascii="Times New Roman" w:hAnsi="Times New Roman"/>
          <w:sz w:val="24"/>
          <w:szCs w:val="24"/>
        </w:rPr>
        <w:t xml:space="preserve">(ii) </w:t>
      </w:r>
      <w:r w:rsidRPr="00CE60B1">
        <w:rPr>
          <w:rFonts w:ascii="Times New Roman" w:hAnsi="Times New Roman"/>
          <w:sz w:val="24"/>
          <w:szCs w:val="24"/>
        </w:rPr>
        <w:tab/>
        <w:t>Vevő köteles megtéríteni Eladó részére a Lejárat Időpontjáig leszállítandó és a 2.2.3. pont szerint meghatározandó villamos energia Vételárát, valamint az Eladónál felmerült valamennyi kárt és költséget.</w:t>
      </w:r>
    </w:p>
    <w:p w:rsidR="00FA2842" w:rsidRPr="00CE60B1" w:rsidRDefault="00FA2842">
      <w:pPr>
        <w:pStyle w:val="Level4"/>
        <w:tabs>
          <w:tab w:val="clear" w:pos="2041"/>
        </w:tabs>
        <w:ind w:left="1361" w:firstLine="0"/>
        <w:rPr>
          <w:rFonts w:ascii="Times New Roman" w:hAnsi="Times New Roman"/>
          <w:sz w:val="24"/>
          <w:szCs w:val="24"/>
        </w:rPr>
      </w:pPr>
    </w:p>
    <w:p w:rsidR="00FA2842" w:rsidRPr="00CE60B1" w:rsidRDefault="00FA2842">
      <w:pPr>
        <w:pStyle w:val="Level3"/>
        <w:keepNext/>
        <w:tabs>
          <w:tab w:val="num" w:pos="360"/>
        </w:tabs>
        <w:ind w:left="1360" w:hanging="680"/>
        <w:rPr>
          <w:rFonts w:ascii="Times New Roman" w:hAnsi="Times New Roman"/>
          <w:sz w:val="24"/>
          <w:szCs w:val="24"/>
        </w:rPr>
      </w:pPr>
      <w:r w:rsidRPr="00CE60B1">
        <w:rPr>
          <w:rFonts w:ascii="Times New Roman" w:hAnsi="Times New Roman"/>
          <w:sz w:val="24"/>
          <w:szCs w:val="24"/>
        </w:rPr>
        <w:t>11.6.2.</w:t>
      </w:r>
      <w:r w:rsidRPr="00CE60B1">
        <w:rPr>
          <w:rFonts w:ascii="Times New Roman" w:hAnsi="Times New Roman"/>
          <w:sz w:val="24"/>
          <w:szCs w:val="24"/>
        </w:rPr>
        <w:tab/>
        <w:t>Eladói Esemény</w:t>
      </w:r>
    </w:p>
    <w:p w:rsidR="00FA2842" w:rsidRPr="00CE60B1" w:rsidRDefault="00FA2842">
      <w:pPr>
        <w:pStyle w:val="Body3"/>
        <w:rPr>
          <w:rFonts w:ascii="Times New Roman" w:hAnsi="Times New Roman"/>
          <w:sz w:val="24"/>
          <w:szCs w:val="24"/>
        </w:rPr>
      </w:pPr>
      <w:r w:rsidRPr="00CE60B1">
        <w:rPr>
          <w:rFonts w:ascii="Times New Roman" w:hAnsi="Times New Roman"/>
          <w:sz w:val="24"/>
          <w:szCs w:val="24"/>
        </w:rPr>
        <w:t>Olyan Eladói Esemény esetén, amely tekintetében felmondásra került sor:</w:t>
      </w:r>
    </w:p>
    <w:p w:rsidR="00FA2842" w:rsidRPr="00CE60B1" w:rsidRDefault="00FA2842">
      <w:pPr>
        <w:pStyle w:val="Level4"/>
        <w:tabs>
          <w:tab w:val="num" w:pos="360"/>
        </w:tabs>
        <w:rPr>
          <w:rFonts w:ascii="Times New Roman" w:hAnsi="Times New Roman"/>
          <w:sz w:val="24"/>
          <w:szCs w:val="24"/>
        </w:rPr>
      </w:pPr>
      <w:r w:rsidRPr="00CE60B1">
        <w:rPr>
          <w:rFonts w:ascii="Times New Roman" w:hAnsi="Times New Roman"/>
          <w:sz w:val="24"/>
          <w:szCs w:val="24"/>
        </w:rPr>
        <w:t>(i)</w:t>
      </w:r>
      <w:r w:rsidRPr="00CE60B1">
        <w:rPr>
          <w:rFonts w:ascii="Times New Roman" w:hAnsi="Times New Roman"/>
          <w:sz w:val="24"/>
          <w:szCs w:val="24"/>
        </w:rPr>
        <w:tab/>
        <w:t xml:space="preserve">a Vevő mentesül a jelen Szerződésben meghatározott kötelezettségei alól, </w:t>
      </w:r>
    </w:p>
    <w:p w:rsidR="00FA2842" w:rsidRPr="00CE60B1" w:rsidRDefault="00FA2842">
      <w:pPr>
        <w:pStyle w:val="Level4"/>
        <w:numPr>
          <w:ilvl w:val="0"/>
          <w:numId w:val="12"/>
        </w:numPr>
        <w:rPr>
          <w:rFonts w:ascii="Times New Roman" w:hAnsi="Times New Roman"/>
          <w:sz w:val="24"/>
          <w:szCs w:val="24"/>
        </w:rPr>
      </w:pPr>
      <w:r w:rsidRPr="00CE60B1">
        <w:rPr>
          <w:rFonts w:ascii="Times New Roman" w:hAnsi="Times New Roman"/>
          <w:sz w:val="24"/>
          <w:szCs w:val="24"/>
        </w:rPr>
        <w:lastRenderedPageBreak/>
        <w:t>Eladó köteles megtéríteni Vevő részére az felmondással kapcsolatban Vevőnél felmerült valamennyi igazolt kárt és költséget.</w:t>
      </w:r>
    </w:p>
    <w:p w:rsidR="00FA2842" w:rsidRPr="00CE60B1" w:rsidRDefault="00FA2842" w:rsidP="006C4FAE">
      <w:pPr>
        <w:pStyle w:val="Level1"/>
        <w:keepLines/>
        <w:tabs>
          <w:tab w:val="num" w:pos="360"/>
        </w:tabs>
        <w:ind w:left="0" w:firstLine="0"/>
        <w:rPr>
          <w:rFonts w:ascii="Times New Roman" w:hAnsi="Times New Roman"/>
          <w:sz w:val="24"/>
          <w:szCs w:val="24"/>
        </w:rPr>
      </w:pPr>
      <w:r w:rsidRPr="00CE60B1">
        <w:rPr>
          <w:rFonts w:ascii="Times New Roman" w:hAnsi="Times New Roman"/>
          <w:sz w:val="24"/>
          <w:szCs w:val="24"/>
        </w:rPr>
        <w:t>12. Titoktartás</w:t>
      </w:r>
    </w:p>
    <w:p w:rsidR="00FA2842" w:rsidRPr="00CE60B1" w:rsidRDefault="00FA2842">
      <w:pPr>
        <w:pStyle w:val="Level2"/>
        <w:keepNext/>
        <w:keepLines/>
        <w:tabs>
          <w:tab w:val="num" w:pos="360"/>
        </w:tabs>
        <w:rPr>
          <w:rFonts w:ascii="Times New Roman" w:hAnsi="Times New Roman"/>
          <w:sz w:val="24"/>
          <w:szCs w:val="24"/>
        </w:rPr>
      </w:pPr>
      <w:r w:rsidRPr="00CE60B1">
        <w:rPr>
          <w:rFonts w:ascii="Times New Roman" w:hAnsi="Times New Roman"/>
          <w:sz w:val="24"/>
          <w:szCs w:val="24"/>
        </w:rPr>
        <w:t>12.1. Bizalmas Információk</w:t>
      </w:r>
    </w:p>
    <w:p w:rsidR="00FA2842" w:rsidRPr="00CE60B1" w:rsidRDefault="00FA2842">
      <w:pPr>
        <w:pStyle w:val="Body2"/>
        <w:rPr>
          <w:rFonts w:ascii="Times New Roman" w:hAnsi="Times New Roman"/>
          <w:sz w:val="24"/>
          <w:szCs w:val="24"/>
        </w:rPr>
      </w:pPr>
      <w:r w:rsidRPr="00CE60B1">
        <w:rPr>
          <w:rFonts w:ascii="Times New Roman" w:hAnsi="Times New Roman"/>
          <w:sz w:val="24"/>
          <w:szCs w:val="24"/>
        </w:rPr>
        <w:t>Mindegyik Fél beleegyezik, hogy bizalmasan kezeli és gondoskodik arról, hogy megbízottai, alkalmazottai, tisztségviselői bizalmasan kezeljék a másik Fél által átadott minden olyan információt, dokumentációt, adatokat és/vagy know-how-t, amelyeket írásban bizalmasnak minősítettek ("</w:t>
      </w:r>
      <w:r w:rsidRPr="00CE60B1">
        <w:rPr>
          <w:rFonts w:ascii="Times New Roman" w:hAnsi="Times New Roman"/>
          <w:b/>
          <w:sz w:val="24"/>
          <w:szCs w:val="24"/>
        </w:rPr>
        <w:t>Bizalmas Információ</w:t>
      </w:r>
      <w:r w:rsidRPr="00CE60B1">
        <w:rPr>
          <w:rFonts w:ascii="Times New Roman" w:hAnsi="Times New Roman"/>
          <w:sz w:val="24"/>
          <w:szCs w:val="24"/>
        </w:rPr>
        <w:t>"), és nem adja át harmadik félnek, vagy nem használja fel a Bizalmas Információt, vagy annak bármely részét a másik Fél előzetes írásos hozzájárulása nélkül. A Felek beleegyeznek, hogy saját szervezetükön belül olyan szintre fogják korlátozni azon személyek számát, akiknek a Bizalmas Információ átadásra kerül, ami a legminimálisabban szükséges ahhoz, hogy a jelen Szerződés szerinti kötelezettségeiket teljesíteni tudják. Amennyiben bármelyik Felet Jogszabály kötelezi arra, hogy jelen Szerződéssel kapcsolatban valamely hatóságnak információt nyújtson, akkor ez nem minősül a jelen pontban szabályozott titoktartási kötelezettség megsértésének.</w:t>
      </w:r>
    </w:p>
    <w:p w:rsidR="00FA2842" w:rsidRPr="00CE60B1" w:rsidRDefault="00FA2842">
      <w:pPr>
        <w:pStyle w:val="Body2"/>
        <w:rPr>
          <w:rFonts w:ascii="Times New Roman" w:hAnsi="Times New Roman"/>
          <w:sz w:val="24"/>
          <w:szCs w:val="24"/>
        </w:rPr>
      </w:pPr>
    </w:p>
    <w:p w:rsidR="00FA2842" w:rsidRPr="00CE60B1" w:rsidRDefault="00FA2842">
      <w:pPr>
        <w:pStyle w:val="Level2"/>
        <w:keepNext/>
        <w:tabs>
          <w:tab w:val="num" w:pos="360"/>
        </w:tabs>
        <w:rPr>
          <w:rFonts w:ascii="Times New Roman" w:hAnsi="Times New Roman"/>
          <w:sz w:val="24"/>
          <w:szCs w:val="24"/>
        </w:rPr>
      </w:pPr>
      <w:r w:rsidRPr="00CE60B1">
        <w:rPr>
          <w:rFonts w:ascii="Times New Roman" w:hAnsi="Times New Roman"/>
          <w:sz w:val="24"/>
          <w:szCs w:val="24"/>
        </w:rPr>
        <w:t>12.2. Korlátozások</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A jelen pontban foglalt korlátozások nem vonatkoznak vagy megszűnnek vonatkozni a Bizalmas Információ bármely olyan részére:</w:t>
      </w:r>
    </w:p>
    <w:p w:rsidR="00FA2842" w:rsidRPr="00CE60B1" w:rsidRDefault="00FA2842">
      <w:pPr>
        <w:pStyle w:val="Level3"/>
        <w:numPr>
          <w:ilvl w:val="0"/>
          <w:numId w:val="24"/>
        </w:numPr>
        <w:rPr>
          <w:rFonts w:ascii="Times New Roman" w:hAnsi="Times New Roman"/>
          <w:sz w:val="24"/>
          <w:szCs w:val="24"/>
        </w:rPr>
      </w:pPr>
      <w:r w:rsidRPr="00CE60B1">
        <w:rPr>
          <w:rFonts w:ascii="Times New Roman" w:hAnsi="Times New Roman"/>
          <w:sz w:val="24"/>
          <w:szCs w:val="24"/>
        </w:rPr>
        <w:t>amely a fenti 12.1. pont megszegésén kívül álló okokból került nyilvánosságra;</w:t>
      </w:r>
    </w:p>
    <w:p w:rsidR="00FA2842" w:rsidRPr="00CE60B1" w:rsidRDefault="00FA2842">
      <w:pPr>
        <w:pStyle w:val="Level3"/>
        <w:numPr>
          <w:ilvl w:val="0"/>
          <w:numId w:val="24"/>
        </w:numPr>
        <w:rPr>
          <w:rFonts w:ascii="Times New Roman" w:hAnsi="Times New Roman"/>
          <w:sz w:val="24"/>
          <w:szCs w:val="24"/>
        </w:rPr>
      </w:pPr>
      <w:r w:rsidRPr="00CE60B1">
        <w:rPr>
          <w:rFonts w:ascii="Times New Roman" w:hAnsi="Times New Roman"/>
          <w:sz w:val="24"/>
          <w:szCs w:val="24"/>
        </w:rPr>
        <w:t>amely az azt megszerző Fél vagy annak megbízottja, alkalmazottja, tisztviselője, részvényese tulajdonában volt az információ átadásakor;</w:t>
      </w:r>
    </w:p>
    <w:p w:rsidR="00FA2842" w:rsidRPr="00CE60B1" w:rsidRDefault="00FA2842">
      <w:pPr>
        <w:pStyle w:val="Level3"/>
        <w:numPr>
          <w:ilvl w:val="0"/>
          <w:numId w:val="24"/>
        </w:numPr>
        <w:rPr>
          <w:rFonts w:ascii="Times New Roman" w:hAnsi="Times New Roman"/>
          <w:sz w:val="24"/>
          <w:szCs w:val="24"/>
        </w:rPr>
      </w:pPr>
      <w:r w:rsidRPr="00CE60B1">
        <w:rPr>
          <w:rFonts w:ascii="Times New Roman" w:hAnsi="Times New Roman"/>
          <w:sz w:val="24"/>
          <w:szCs w:val="24"/>
        </w:rPr>
        <w:t>amelyet a Fél jóhiszeműen megszerzett egy olyan harmadik féltől, amely jogosult volt annak átadására;</w:t>
      </w:r>
    </w:p>
    <w:p w:rsidR="00FA2842" w:rsidRPr="00CE60B1" w:rsidRDefault="00FA2842">
      <w:pPr>
        <w:pStyle w:val="Level3"/>
        <w:numPr>
          <w:ilvl w:val="0"/>
          <w:numId w:val="24"/>
        </w:numPr>
        <w:rPr>
          <w:rFonts w:ascii="Times New Roman" w:hAnsi="Times New Roman"/>
          <w:sz w:val="24"/>
          <w:szCs w:val="24"/>
        </w:rPr>
      </w:pPr>
      <w:r w:rsidRPr="00CE60B1">
        <w:rPr>
          <w:rFonts w:ascii="Times New Roman" w:hAnsi="Times New Roman"/>
          <w:sz w:val="24"/>
          <w:szCs w:val="24"/>
        </w:rPr>
        <w:t>amelyeket olyan pénzintézeteknek, bármelyik Fél jóhiszemű potenciális vásárlójának, részvényeseinek, tanácsadóknak és vállalkozóknak adtak át, amelyeknek feladata indokolta az ilyen információ átadását, feltéve, hogy – kivéve a független jogi tanácsadóknak való jóhiszemű információátadást – az ilyen fél előbb beleegyezett, hogy semmilyen más személynek semmilyen célból nem adja át a vonatkozó Bizalmas Információt.</w:t>
      </w:r>
    </w:p>
    <w:p w:rsidR="00FA2842" w:rsidRPr="00CE60B1" w:rsidRDefault="00FA2842">
      <w:pPr>
        <w:pStyle w:val="Level3"/>
        <w:tabs>
          <w:tab w:val="clear" w:pos="1361"/>
        </w:tabs>
        <w:ind w:left="0" w:firstLine="0"/>
        <w:rPr>
          <w:rFonts w:ascii="Times New Roman" w:hAnsi="Times New Roman"/>
          <w:sz w:val="24"/>
          <w:szCs w:val="24"/>
        </w:rPr>
      </w:pPr>
    </w:p>
    <w:p w:rsidR="00FA2842" w:rsidRPr="00CE60B1" w:rsidRDefault="00FA2842">
      <w:pPr>
        <w:pStyle w:val="Level1"/>
        <w:keepLines/>
        <w:tabs>
          <w:tab w:val="num" w:pos="360"/>
        </w:tabs>
        <w:rPr>
          <w:rFonts w:ascii="Times New Roman" w:hAnsi="Times New Roman"/>
          <w:sz w:val="24"/>
          <w:szCs w:val="24"/>
        </w:rPr>
      </w:pPr>
      <w:r w:rsidRPr="00CE60B1">
        <w:rPr>
          <w:rFonts w:ascii="Times New Roman" w:hAnsi="Times New Roman"/>
          <w:sz w:val="24"/>
          <w:szCs w:val="24"/>
        </w:rPr>
        <w:t>13. Irányadó jog, viták rendezése</w:t>
      </w:r>
    </w:p>
    <w:p w:rsidR="00FA2842" w:rsidRPr="00CE60B1" w:rsidRDefault="00FA2842">
      <w:pPr>
        <w:pStyle w:val="Level2"/>
        <w:keepNext/>
        <w:keepLines/>
        <w:tabs>
          <w:tab w:val="num" w:pos="360"/>
        </w:tabs>
        <w:rPr>
          <w:rFonts w:ascii="Times New Roman" w:hAnsi="Times New Roman"/>
          <w:sz w:val="24"/>
          <w:szCs w:val="24"/>
        </w:rPr>
      </w:pPr>
      <w:r w:rsidRPr="00CE60B1">
        <w:rPr>
          <w:rFonts w:ascii="Times New Roman" w:hAnsi="Times New Roman"/>
          <w:sz w:val="24"/>
          <w:szCs w:val="24"/>
        </w:rPr>
        <w:t>13.1. Irányadó jog</w:t>
      </w:r>
    </w:p>
    <w:p w:rsidR="00FA2842" w:rsidRPr="00CE60B1" w:rsidRDefault="00FA2842" w:rsidP="00AE7B86">
      <w:pPr>
        <w:pStyle w:val="Body2"/>
        <w:rPr>
          <w:rFonts w:ascii="Times New Roman" w:hAnsi="Times New Roman"/>
          <w:sz w:val="24"/>
          <w:szCs w:val="24"/>
        </w:rPr>
      </w:pPr>
      <w:r w:rsidRPr="00CE60B1">
        <w:rPr>
          <w:rFonts w:ascii="Times New Roman" w:hAnsi="Times New Roman"/>
          <w:sz w:val="24"/>
          <w:szCs w:val="24"/>
        </w:rPr>
        <w:t xml:space="preserve">A szerződő Felek irányadó jognak a magyar jogot ismerik el. A Szerződésben nem szabályozott kérdések tekintetében a villamos energiáról szóló 2007. évi LXXXVI. </w:t>
      </w:r>
      <w:r w:rsidRPr="00CE60B1">
        <w:rPr>
          <w:rFonts w:ascii="Times New Roman" w:hAnsi="Times New Roman"/>
          <w:sz w:val="24"/>
          <w:szCs w:val="24"/>
        </w:rPr>
        <w:lastRenderedPageBreak/>
        <w:t xml:space="preserve">törvény és a végrehajtására kiadott kormányrendeletek és miniszteri rendeletek valamint a villamosenergia-ellátási szabályzatok, </w:t>
      </w:r>
      <w:r w:rsidR="00BB5219">
        <w:rPr>
          <w:rFonts w:ascii="Times New Roman" w:hAnsi="Times New Roman"/>
          <w:sz w:val="24"/>
          <w:szCs w:val="24"/>
        </w:rPr>
        <w:t>valamint a hatályos magyar jogszabályok rendelkezései irányadóak.</w:t>
      </w:r>
    </w:p>
    <w:p w:rsidR="00FA2842" w:rsidRPr="00CE60B1" w:rsidRDefault="00FA2842">
      <w:pPr>
        <w:pStyle w:val="Body2"/>
        <w:rPr>
          <w:rFonts w:ascii="Times New Roman" w:hAnsi="Times New Roman"/>
          <w:sz w:val="24"/>
          <w:szCs w:val="24"/>
        </w:rPr>
      </w:pPr>
    </w:p>
    <w:p w:rsidR="00FA2842" w:rsidRPr="00CE60B1" w:rsidRDefault="00FA2842">
      <w:pPr>
        <w:pStyle w:val="Level2"/>
        <w:tabs>
          <w:tab w:val="num" w:pos="360"/>
        </w:tabs>
        <w:rPr>
          <w:rFonts w:ascii="Times New Roman" w:hAnsi="Times New Roman"/>
          <w:sz w:val="24"/>
          <w:szCs w:val="24"/>
        </w:rPr>
      </w:pPr>
      <w:r w:rsidRPr="00CE60B1">
        <w:rPr>
          <w:rFonts w:ascii="Times New Roman" w:hAnsi="Times New Roman"/>
          <w:sz w:val="24"/>
          <w:szCs w:val="24"/>
        </w:rPr>
        <w:t xml:space="preserve">13.2.Viták rendezése </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Bármely vita eldöntésére, amely a jelen Szerződésből vagy azzal összefüggésben, annak megszegésével, megszűnésével, érvényességével vagy értelmezésével kapcsolatban keletkezik, a Felek visszavonhatatlanul alávetik magukat</w:t>
      </w:r>
      <w:r w:rsidR="00360AA6">
        <w:rPr>
          <w:rFonts w:ascii="Times New Roman" w:hAnsi="Times New Roman"/>
          <w:sz w:val="24"/>
          <w:szCs w:val="24"/>
        </w:rPr>
        <w:t xml:space="preserve"> </w:t>
      </w:r>
      <w:r w:rsidR="006A2959">
        <w:rPr>
          <w:rFonts w:ascii="Times New Roman" w:hAnsi="Times New Roman"/>
          <w:sz w:val="24"/>
          <w:szCs w:val="24"/>
        </w:rPr>
        <w:t xml:space="preserve">– a hatáskörébe tartozó ügyekben – </w:t>
      </w:r>
      <w:r w:rsidR="00D33156" w:rsidRPr="007F1548">
        <w:rPr>
          <w:rFonts w:ascii="Times New Roman" w:hAnsi="Times New Roman"/>
          <w:sz w:val="24"/>
          <w:szCs w:val="24"/>
        </w:rPr>
        <w:t xml:space="preserve">az </w:t>
      </w:r>
      <w:r w:rsidR="00C91670">
        <w:rPr>
          <w:rFonts w:ascii="Times New Roman" w:hAnsi="Times New Roman"/>
          <w:sz w:val="24"/>
          <w:szCs w:val="24"/>
        </w:rPr>
        <w:t>Eladó</w:t>
      </w:r>
      <w:r w:rsidR="00D33156" w:rsidRPr="007F1548">
        <w:rPr>
          <w:rFonts w:ascii="Times New Roman" w:hAnsi="Times New Roman"/>
          <w:sz w:val="24"/>
          <w:szCs w:val="24"/>
        </w:rPr>
        <w:t xml:space="preserve"> székhelye szerinti helyi bíróság</w:t>
      </w:r>
      <w:r w:rsidRPr="00CE60B1">
        <w:rPr>
          <w:rFonts w:ascii="Times New Roman" w:hAnsi="Times New Roman"/>
          <w:sz w:val="24"/>
          <w:szCs w:val="24"/>
        </w:rPr>
        <w:t xml:space="preserve"> </w:t>
      </w:r>
      <w:r w:rsidR="00D33156">
        <w:rPr>
          <w:rFonts w:ascii="Times New Roman" w:hAnsi="Times New Roman"/>
          <w:sz w:val="24"/>
          <w:szCs w:val="24"/>
        </w:rPr>
        <w:t xml:space="preserve">kizárólagos illetékességének. </w:t>
      </w:r>
      <w:r w:rsidR="00360AA6">
        <w:rPr>
          <w:rFonts w:ascii="Times New Roman" w:hAnsi="Times New Roman"/>
          <w:sz w:val="24"/>
          <w:szCs w:val="24"/>
        </w:rPr>
        <w:t xml:space="preserve"> Ezen rendelkezések nem vonatkoznak az egyetemes szolgáltatásra jogosultakra, amely esetben a </w:t>
      </w:r>
      <w:r w:rsidR="002A48F1">
        <w:rPr>
          <w:rFonts w:ascii="Times New Roman" w:hAnsi="Times New Roman"/>
          <w:sz w:val="24"/>
          <w:szCs w:val="24"/>
        </w:rPr>
        <w:t>Polgári Perrendtartás rendelkezései szerint</w:t>
      </w:r>
      <w:r w:rsidR="00DC50CF">
        <w:rPr>
          <w:rFonts w:ascii="Times New Roman" w:hAnsi="Times New Roman"/>
          <w:sz w:val="24"/>
          <w:szCs w:val="24"/>
        </w:rPr>
        <w:t xml:space="preserve">i általános </w:t>
      </w:r>
      <w:r w:rsidR="002A48F1">
        <w:rPr>
          <w:rFonts w:ascii="Times New Roman" w:hAnsi="Times New Roman"/>
          <w:sz w:val="24"/>
          <w:szCs w:val="24"/>
        </w:rPr>
        <w:t xml:space="preserve">hatáskörrel és illetékességgel </w:t>
      </w:r>
      <w:r w:rsidR="000B2D91">
        <w:rPr>
          <w:rFonts w:ascii="Times New Roman" w:hAnsi="Times New Roman"/>
          <w:sz w:val="24"/>
          <w:szCs w:val="24"/>
        </w:rPr>
        <w:t>rendelkező</w:t>
      </w:r>
      <w:r w:rsidR="002A48F1">
        <w:rPr>
          <w:rFonts w:ascii="Times New Roman" w:hAnsi="Times New Roman"/>
          <w:sz w:val="24"/>
          <w:szCs w:val="24"/>
        </w:rPr>
        <w:t xml:space="preserve"> bíróság</w:t>
      </w:r>
      <w:r w:rsidR="000B2D91">
        <w:rPr>
          <w:rFonts w:ascii="Times New Roman" w:hAnsi="Times New Roman"/>
          <w:sz w:val="24"/>
          <w:szCs w:val="24"/>
        </w:rPr>
        <w:t xml:space="preserve"> vagy törvényszék</w:t>
      </w:r>
      <w:r w:rsidR="002A48F1">
        <w:rPr>
          <w:rFonts w:ascii="Times New Roman" w:hAnsi="Times New Roman"/>
          <w:sz w:val="24"/>
          <w:szCs w:val="24"/>
        </w:rPr>
        <w:t xml:space="preserve"> jár el.</w:t>
      </w:r>
    </w:p>
    <w:p w:rsidR="00FA2842" w:rsidRPr="00CE60B1" w:rsidRDefault="00FA2842">
      <w:pPr>
        <w:pStyle w:val="Body1"/>
        <w:rPr>
          <w:rFonts w:ascii="Times New Roman" w:hAnsi="Times New Roman"/>
          <w:sz w:val="24"/>
          <w:szCs w:val="24"/>
        </w:rPr>
      </w:pPr>
    </w:p>
    <w:p w:rsidR="00FA2842" w:rsidRPr="00CE60B1" w:rsidRDefault="00FA2842">
      <w:pPr>
        <w:pStyle w:val="Level1"/>
        <w:keepLines/>
        <w:tabs>
          <w:tab w:val="num" w:pos="360"/>
        </w:tabs>
        <w:rPr>
          <w:rFonts w:ascii="Times New Roman" w:hAnsi="Times New Roman"/>
          <w:sz w:val="24"/>
          <w:szCs w:val="24"/>
        </w:rPr>
      </w:pPr>
      <w:r w:rsidRPr="00CE60B1">
        <w:rPr>
          <w:rFonts w:ascii="Times New Roman" w:hAnsi="Times New Roman"/>
          <w:sz w:val="24"/>
          <w:szCs w:val="24"/>
        </w:rPr>
        <w:t>14. Vegyes rendelkezések</w:t>
      </w:r>
    </w:p>
    <w:p w:rsidR="00FA2842" w:rsidRPr="00CE60B1" w:rsidRDefault="00FA2842">
      <w:pPr>
        <w:pStyle w:val="Level2"/>
        <w:keepNext/>
        <w:keepLines/>
        <w:tabs>
          <w:tab w:val="num" w:pos="360"/>
        </w:tabs>
        <w:rPr>
          <w:rFonts w:ascii="Times New Roman" w:hAnsi="Times New Roman"/>
          <w:sz w:val="24"/>
          <w:szCs w:val="24"/>
        </w:rPr>
      </w:pPr>
      <w:r w:rsidRPr="00CE60B1">
        <w:rPr>
          <w:rFonts w:ascii="Times New Roman" w:hAnsi="Times New Roman"/>
          <w:sz w:val="24"/>
          <w:szCs w:val="24"/>
        </w:rPr>
        <w:t>14.1. Értesítések</w:t>
      </w:r>
    </w:p>
    <w:p w:rsidR="00FA2842" w:rsidRPr="00CE60B1" w:rsidRDefault="00FA2842">
      <w:pPr>
        <w:pStyle w:val="Level3"/>
        <w:tabs>
          <w:tab w:val="num" w:pos="360"/>
        </w:tabs>
        <w:rPr>
          <w:rFonts w:ascii="Times New Roman" w:hAnsi="Times New Roman"/>
          <w:sz w:val="24"/>
          <w:szCs w:val="24"/>
        </w:rPr>
      </w:pPr>
      <w:r w:rsidRPr="00CE60B1">
        <w:rPr>
          <w:rFonts w:ascii="Times New Roman" w:hAnsi="Times New Roman"/>
          <w:sz w:val="24"/>
          <w:szCs w:val="24"/>
        </w:rPr>
        <w:t>14.1.1.</w:t>
      </w:r>
      <w:r w:rsidRPr="00CE60B1">
        <w:rPr>
          <w:rFonts w:ascii="Times New Roman" w:hAnsi="Times New Roman"/>
          <w:sz w:val="24"/>
          <w:szCs w:val="24"/>
        </w:rPr>
        <w:tab/>
        <w:t>Ha a jelen Szerződés másként nem rendelkezik, minden értesítés vagy egyéb érintkezésírásban történik az alábbi személynek címezve, és az vagy személyesen, vagy pedig postán vagy faxon kerül továbbításra. A Felek címei, faxszámai és elektronikus levélcímei az alábbiak:</w:t>
      </w:r>
    </w:p>
    <w:p w:rsidR="00FA2842" w:rsidRPr="00CE60B1" w:rsidRDefault="00FA2842">
      <w:pPr>
        <w:pStyle w:val="alpha3"/>
        <w:keepNext/>
        <w:numPr>
          <w:ilvl w:val="0"/>
          <w:numId w:val="4"/>
        </w:numPr>
        <w:rPr>
          <w:rFonts w:ascii="Times New Roman" w:hAnsi="Times New Roman"/>
          <w:sz w:val="24"/>
          <w:szCs w:val="24"/>
        </w:rPr>
      </w:pPr>
      <w:r w:rsidRPr="00CE60B1">
        <w:rPr>
          <w:rFonts w:ascii="Times New Roman" w:hAnsi="Times New Roman"/>
          <w:sz w:val="24"/>
          <w:szCs w:val="24"/>
        </w:rPr>
        <w:t>A Vevő esetében:</w:t>
      </w:r>
    </w:p>
    <w:p w:rsidR="00FA2842" w:rsidRPr="00CE60B1" w:rsidRDefault="00FA2842" w:rsidP="00B972A1">
      <w:pPr>
        <w:pStyle w:val="Body4"/>
        <w:tabs>
          <w:tab w:val="left" w:pos="708"/>
        </w:tabs>
        <w:spacing w:after="0"/>
        <w:jc w:val="left"/>
        <w:rPr>
          <w:rFonts w:ascii="Times New Roman" w:hAnsi="Times New Roman"/>
          <w:sz w:val="24"/>
          <w:szCs w:val="24"/>
        </w:rPr>
      </w:pPr>
      <w:r w:rsidRPr="00CE60B1">
        <w:rPr>
          <w:rFonts w:ascii="Times New Roman" w:hAnsi="Times New Roman"/>
          <w:sz w:val="24"/>
          <w:szCs w:val="24"/>
        </w:rPr>
        <w:t xml:space="preserve">Cím: </w:t>
      </w:r>
      <w:r w:rsidRPr="00CE60B1">
        <w:rPr>
          <w:rFonts w:ascii="Times New Roman" w:hAnsi="Times New Roman"/>
          <w:sz w:val="24"/>
          <w:szCs w:val="24"/>
        </w:rPr>
        <w:tab/>
      </w:r>
    </w:p>
    <w:p w:rsidR="00FA2842" w:rsidRPr="00CE60B1" w:rsidRDefault="00FA2842" w:rsidP="00B972A1">
      <w:pPr>
        <w:pStyle w:val="Body4"/>
        <w:tabs>
          <w:tab w:val="left" w:pos="708"/>
        </w:tabs>
        <w:spacing w:after="0"/>
        <w:ind w:left="2160"/>
        <w:jc w:val="left"/>
        <w:rPr>
          <w:rFonts w:ascii="Times New Roman" w:hAnsi="Times New Roman"/>
          <w:sz w:val="24"/>
          <w:szCs w:val="24"/>
        </w:rPr>
      </w:pPr>
    </w:p>
    <w:p w:rsidR="00FA2842" w:rsidRPr="00CE60B1" w:rsidRDefault="00FA2842">
      <w:pPr>
        <w:pStyle w:val="alpha3"/>
        <w:keepNext/>
        <w:tabs>
          <w:tab w:val="num" w:pos="360"/>
        </w:tabs>
        <w:rPr>
          <w:rFonts w:ascii="Times New Roman" w:hAnsi="Times New Roman"/>
          <w:sz w:val="24"/>
          <w:szCs w:val="24"/>
        </w:rPr>
      </w:pPr>
      <w:r w:rsidRPr="00CE60B1">
        <w:rPr>
          <w:rFonts w:ascii="Times New Roman" w:hAnsi="Times New Roman"/>
          <w:sz w:val="24"/>
          <w:szCs w:val="24"/>
        </w:rPr>
        <w:t>(b)</w:t>
      </w:r>
      <w:r w:rsidRPr="00CE60B1">
        <w:rPr>
          <w:rFonts w:ascii="Times New Roman" w:hAnsi="Times New Roman"/>
          <w:sz w:val="24"/>
          <w:szCs w:val="24"/>
        </w:rPr>
        <w:tab/>
        <w:t>Eladó esetében:</w:t>
      </w:r>
    </w:p>
    <w:p w:rsidR="00FA2842" w:rsidRPr="00CE60B1" w:rsidRDefault="00FA2842" w:rsidP="00B972A1">
      <w:pPr>
        <w:pStyle w:val="Body4"/>
        <w:tabs>
          <w:tab w:val="left" w:pos="708"/>
        </w:tabs>
        <w:spacing w:after="0" w:line="240" w:lineRule="auto"/>
        <w:ind w:left="2699" w:hanging="658"/>
        <w:jc w:val="left"/>
        <w:rPr>
          <w:rFonts w:ascii="Times New Roman" w:hAnsi="Times New Roman"/>
          <w:sz w:val="24"/>
          <w:szCs w:val="24"/>
        </w:rPr>
      </w:pPr>
      <w:r w:rsidRPr="00CE60B1">
        <w:rPr>
          <w:rFonts w:ascii="Times New Roman" w:hAnsi="Times New Roman"/>
          <w:sz w:val="24"/>
          <w:szCs w:val="24"/>
        </w:rPr>
        <w:t xml:space="preserve">Cím: </w:t>
      </w:r>
      <w:r w:rsidRPr="00CE60B1">
        <w:rPr>
          <w:rFonts w:ascii="Times New Roman" w:hAnsi="Times New Roman"/>
          <w:sz w:val="24"/>
          <w:szCs w:val="24"/>
        </w:rPr>
        <w:tab/>
        <w:t xml:space="preserve">MVM </w:t>
      </w:r>
      <w:r w:rsidR="004E2330" w:rsidRPr="00CE60B1">
        <w:rPr>
          <w:rFonts w:ascii="Times New Roman" w:hAnsi="Times New Roman"/>
          <w:sz w:val="24"/>
          <w:szCs w:val="24"/>
        </w:rPr>
        <w:t>Partner</w:t>
      </w:r>
      <w:r w:rsidRPr="00CE60B1">
        <w:rPr>
          <w:rFonts w:ascii="Times New Roman" w:hAnsi="Times New Roman"/>
          <w:sz w:val="24"/>
          <w:szCs w:val="24"/>
        </w:rPr>
        <w:t xml:space="preserve"> </w:t>
      </w:r>
      <w:r w:rsidR="002D0B6D" w:rsidRPr="00CE60B1">
        <w:rPr>
          <w:rFonts w:ascii="Times New Roman" w:hAnsi="Times New Roman"/>
          <w:sz w:val="24"/>
          <w:szCs w:val="24"/>
        </w:rPr>
        <w:t>Z</w:t>
      </w:r>
      <w:r w:rsidR="002D0B6D">
        <w:rPr>
          <w:rFonts w:ascii="Times New Roman" w:hAnsi="Times New Roman"/>
          <w:sz w:val="24"/>
          <w:szCs w:val="24"/>
        </w:rPr>
        <w:t>r</w:t>
      </w:r>
      <w:r w:rsidR="002D0B6D" w:rsidRPr="00CE60B1">
        <w:rPr>
          <w:rFonts w:ascii="Times New Roman" w:hAnsi="Times New Roman"/>
          <w:sz w:val="24"/>
          <w:szCs w:val="24"/>
        </w:rPr>
        <w:t>t</w:t>
      </w:r>
      <w:r w:rsidRPr="00CE60B1">
        <w:rPr>
          <w:rFonts w:ascii="Times New Roman" w:hAnsi="Times New Roman"/>
          <w:sz w:val="24"/>
          <w:szCs w:val="24"/>
        </w:rPr>
        <w:t xml:space="preserve">.  </w:t>
      </w:r>
    </w:p>
    <w:p w:rsidR="00FA2842" w:rsidRPr="00CE60B1" w:rsidRDefault="00FA2842" w:rsidP="00FC26D9">
      <w:pPr>
        <w:pStyle w:val="Body4"/>
        <w:tabs>
          <w:tab w:val="left" w:pos="708"/>
        </w:tabs>
        <w:spacing w:after="0" w:line="240" w:lineRule="auto"/>
        <w:ind w:left="2699" w:hanging="658"/>
        <w:jc w:val="left"/>
        <w:rPr>
          <w:rFonts w:ascii="Times New Roman" w:hAnsi="Times New Roman"/>
          <w:sz w:val="24"/>
          <w:szCs w:val="24"/>
        </w:rPr>
      </w:pPr>
      <w:r w:rsidRPr="00CE60B1">
        <w:rPr>
          <w:rFonts w:ascii="Times New Roman" w:hAnsi="Times New Roman"/>
          <w:sz w:val="24"/>
          <w:szCs w:val="24"/>
        </w:rPr>
        <w:tab/>
        <w:t>1031 Budapest, Szentendrei út 207-209.</w:t>
      </w:r>
      <w:r w:rsidRPr="00CE60B1">
        <w:rPr>
          <w:rFonts w:ascii="Times New Roman" w:hAnsi="Times New Roman"/>
          <w:sz w:val="24"/>
          <w:szCs w:val="24"/>
        </w:rPr>
        <w:br/>
      </w:r>
    </w:p>
    <w:p w:rsidR="00FA2842" w:rsidRPr="00CE60B1" w:rsidRDefault="00FA2842">
      <w:pPr>
        <w:pStyle w:val="Body4"/>
        <w:tabs>
          <w:tab w:val="left" w:pos="708"/>
        </w:tabs>
        <w:spacing w:line="240" w:lineRule="auto"/>
        <w:ind w:left="2699"/>
        <w:jc w:val="left"/>
        <w:rPr>
          <w:rFonts w:ascii="Times New Roman" w:hAnsi="Times New Roman"/>
          <w:sz w:val="24"/>
          <w:szCs w:val="24"/>
        </w:rPr>
      </w:pPr>
      <w:r w:rsidRPr="00CE60B1">
        <w:rPr>
          <w:rFonts w:ascii="Times New Roman" w:hAnsi="Times New Roman"/>
          <w:sz w:val="24"/>
          <w:szCs w:val="24"/>
        </w:rPr>
        <w:t>Tel: +36-1-</w:t>
      </w:r>
      <w:r w:rsidR="00FC26D9" w:rsidRPr="00CE60B1">
        <w:rPr>
          <w:rFonts w:ascii="Times New Roman" w:hAnsi="Times New Roman"/>
          <w:sz w:val="24"/>
          <w:szCs w:val="24"/>
        </w:rPr>
        <w:t>……………</w:t>
      </w:r>
      <w:r w:rsidRPr="00CE60B1">
        <w:rPr>
          <w:rFonts w:ascii="Times New Roman" w:hAnsi="Times New Roman"/>
          <w:sz w:val="24"/>
          <w:szCs w:val="24"/>
        </w:rPr>
        <w:br/>
        <w:t>Fax: +36-1-</w:t>
      </w:r>
      <w:r w:rsidR="00FC26D9" w:rsidRPr="00CE60B1">
        <w:rPr>
          <w:rFonts w:ascii="Times New Roman" w:hAnsi="Times New Roman"/>
          <w:sz w:val="24"/>
          <w:szCs w:val="24"/>
        </w:rPr>
        <w:t>………………………</w:t>
      </w:r>
      <w:r w:rsidRPr="00CE60B1">
        <w:rPr>
          <w:rFonts w:ascii="Times New Roman" w:hAnsi="Times New Roman"/>
          <w:sz w:val="24"/>
          <w:szCs w:val="24"/>
        </w:rPr>
        <w:br/>
        <w:t xml:space="preserve">E-mail cím: </w:t>
      </w:r>
    </w:p>
    <w:p w:rsidR="00FA2842" w:rsidRPr="00CE60B1" w:rsidRDefault="00FA2842">
      <w:pPr>
        <w:pStyle w:val="Body4"/>
        <w:tabs>
          <w:tab w:val="left" w:pos="708"/>
        </w:tabs>
        <w:spacing w:line="240" w:lineRule="auto"/>
        <w:jc w:val="left"/>
        <w:rPr>
          <w:rFonts w:ascii="Times New Roman" w:hAnsi="Times New Roman"/>
          <w:sz w:val="24"/>
          <w:szCs w:val="24"/>
        </w:rPr>
      </w:pPr>
    </w:p>
    <w:p w:rsidR="00FA2842" w:rsidRPr="00CE60B1" w:rsidRDefault="00FA2842">
      <w:pPr>
        <w:pStyle w:val="Body4"/>
        <w:tabs>
          <w:tab w:val="left" w:pos="708"/>
        </w:tabs>
        <w:spacing w:line="240" w:lineRule="auto"/>
        <w:jc w:val="left"/>
        <w:rPr>
          <w:rFonts w:ascii="Times New Roman" w:hAnsi="Times New Roman"/>
          <w:sz w:val="24"/>
          <w:szCs w:val="24"/>
        </w:rPr>
      </w:pPr>
      <w:r w:rsidRPr="00CE60B1">
        <w:rPr>
          <w:rFonts w:ascii="Times New Roman" w:hAnsi="Times New Roman"/>
          <w:sz w:val="24"/>
          <w:szCs w:val="24"/>
        </w:rPr>
        <w:t xml:space="preserve">Számlázási kérdésekben: </w:t>
      </w:r>
    </w:p>
    <w:p w:rsidR="00FA2842" w:rsidRPr="00CE60B1" w:rsidRDefault="00FA2842" w:rsidP="00721DA7">
      <w:pPr>
        <w:pStyle w:val="Body4"/>
        <w:tabs>
          <w:tab w:val="left" w:pos="708"/>
        </w:tabs>
        <w:spacing w:after="0" w:line="240" w:lineRule="auto"/>
        <w:ind w:left="2699" w:hanging="658"/>
        <w:jc w:val="left"/>
        <w:rPr>
          <w:rFonts w:ascii="Times New Roman" w:hAnsi="Times New Roman"/>
          <w:sz w:val="24"/>
          <w:szCs w:val="24"/>
        </w:rPr>
      </w:pPr>
      <w:r w:rsidRPr="00CE60B1">
        <w:rPr>
          <w:rFonts w:ascii="Times New Roman" w:hAnsi="Times New Roman"/>
          <w:sz w:val="24"/>
          <w:szCs w:val="24"/>
        </w:rPr>
        <w:t xml:space="preserve">Cím: </w:t>
      </w:r>
      <w:r w:rsidRPr="00CE60B1">
        <w:rPr>
          <w:rFonts w:ascii="Times New Roman" w:hAnsi="Times New Roman"/>
          <w:sz w:val="24"/>
          <w:szCs w:val="24"/>
        </w:rPr>
        <w:tab/>
        <w:t xml:space="preserve">MVM </w:t>
      </w:r>
      <w:r w:rsidR="004E2330" w:rsidRPr="00CE60B1">
        <w:rPr>
          <w:rFonts w:ascii="Times New Roman" w:hAnsi="Times New Roman"/>
          <w:sz w:val="24"/>
          <w:szCs w:val="24"/>
        </w:rPr>
        <w:t>Partner</w:t>
      </w:r>
      <w:r w:rsidRPr="00CE60B1">
        <w:rPr>
          <w:rFonts w:ascii="Times New Roman" w:hAnsi="Times New Roman"/>
          <w:sz w:val="24"/>
          <w:szCs w:val="24"/>
        </w:rPr>
        <w:t xml:space="preserve"> </w:t>
      </w:r>
      <w:r w:rsidR="002D0B6D" w:rsidRPr="00CE60B1">
        <w:rPr>
          <w:rFonts w:ascii="Times New Roman" w:hAnsi="Times New Roman"/>
          <w:sz w:val="24"/>
          <w:szCs w:val="24"/>
        </w:rPr>
        <w:t>Z</w:t>
      </w:r>
      <w:r w:rsidR="002D0B6D">
        <w:rPr>
          <w:rFonts w:ascii="Times New Roman" w:hAnsi="Times New Roman"/>
          <w:sz w:val="24"/>
          <w:szCs w:val="24"/>
        </w:rPr>
        <w:t>r</w:t>
      </w:r>
      <w:r w:rsidR="002D0B6D" w:rsidRPr="00CE60B1">
        <w:rPr>
          <w:rFonts w:ascii="Times New Roman" w:hAnsi="Times New Roman"/>
          <w:sz w:val="24"/>
          <w:szCs w:val="24"/>
        </w:rPr>
        <w:t>t</w:t>
      </w:r>
      <w:r w:rsidR="004E2330" w:rsidRPr="00CE60B1">
        <w:rPr>
          <w:rFonts w:ascii="Times New Roman" w:hAnsi="Times New Roman"/>
          <w:sz w:val="24"/>
          <w:szCs w:val="24"/>
        </w:rPr>
        <w:t xml:space="preserve">. </w:t>
      </w:r>
      <w:r w:rsidRPr="00CE60B1">
        <w:rPr>
          <w:rFonts w:ascii="Times New Roman" w:hAnsi="Times New Roman"/>
          <w:sz w:val="24"/>
          <w:szCs w:val="24"/>
        </w:rPr>
        <w:t xml:space="preserve">  </w:t>
      </w:r>
    </w:p>
    <w:p w:rsidR="00FA2842" w:rsidRPr="00CE60B1" w:rsidRDefault="00FA2842" w:rsidP="00FC26D9">
      <w:pPr>
        <w:pStyle w:val="Body4"/>
        <w:tabs>
          <w:tab w:val="left" w:pos="708"/>
        </w:tabs>
        <w:spacing w:after="0" w:line="240" w:lineRule="auto"/>
        <w:ind w:left="2699" w:hanging="658"/>
        <w:jc w:val="left"/>
        <w:rPr>
          <w:rFonts w:ascii="Times New Roman" w:hAnsi="Times New Roman"/>
          <w:sz w:val="24"/>
          <w:szCs w:val="24"/>
        </w:rPr>
      </w:pPr>
      <w:r w:rsidRPr="00CE60B1">
        <w:rPr>
          <w:rFonts w:ascii="Times New Roman" w:hAnsi="Times New Roman"/>
          <w:sz w:val="24"/>
          <w:szCs w:val="24"/>
        </w:rPr>
        <w:tab/>
        <w:t>1031 Budapest, Szentendrei út 207-209.</w:t>
      </w:r>
      <w:r w:rsidRPr="00CE60B1">
        <w:rPr>
          <w:rFonts w:ascii="Times New Roman" w:hAnsi="Times New Roman"/>
          <w:sz w:val="24"/>
          <w:szCs w:val="24"/>
        </w:rPr>
        <w:br/>
      </w:r>
    </w:p>
    <w:p w:rsidR="00FA2842" w:rsidRPr="00CE60B1" w:rsidRDefault="00FA2842" w:rsidP="00721DA7">
      <w:pPr>
        <w:pStyle w:val="Body4"/>
        <w:tabs>
          <w:tab w:val="left" w:pos="708"/>
        </w:tabs>
        <w:spacing w:line="240" w:lineRule="auto"/>
        <w:ind w:left="2699"/>
        <w:jc w:val="left"/>
        <w:rPr>
          <w:rFonts w:ascii="Times New Roman" w:hAnsi="Times New Roman"/>
        </w:rPr>
      </w:pPr>
      <w:r w:rsidRPr="00CE60B1">
        <w:rPr>
          <w:rFonts w:ascii="Times New Roman" w:hAnsi="Times New Roman"/>
          <w:sz w:val="24"/>
          <w:szCs w:val="24"/>
        </w:rPr>
        <w:t>Tel: +36-1-</w:t>
      </w:r>
      <w:r w:rsidR="00FC26D9" w:rsidRPr="00CE60B1">
        <w:rPr>
          <w:rFonts w:ascii="Times New Roman" w:hAnsi="Times New Roman"/>
          <w:sz w:val="24"/>
          <w:szCs w:val="24"/>
        </w:rPr>
        <w:t>…………..</w:t>
      </w:r>
      <w:r w:rsidRPr="00CE60B1">
        <w:rPr>
          <w:rFonts w:ascii="Times New Roman" w:hAnsi="Times New Roman"/>
          <w:sz w:val="24"/>
          <w:szCs w:val="24"/>
        </w:rPr>
        <w:t xml:space="preserve"> </w:t>
      </w:r>
      <w:r w:rsidRPr="00CE60B1">
        <w:rPr>
          <w:rFonts w:ascii="Times New Roman" w:hAnsi="Times New Roman"/>
          <w:sz w:val="24"/>
          <w:szCs w:val="24"/>
        </w:rPr>
        <w:br/>
        <w:t>Fax: +36-1-</w:t>
      </w:r>
      <w:r w:rsidR="00FC26D9" w:rsidRPr="00CE60B1">
        <w:rPr>
          <w:rFonts w:ascii="Times New Roman" w:hAnsi="Times New Roman"/>
          <w:sz w:val="24"/>
          <w:szCs w:val="24"/>
        </w:rPr>
        <w:t>……………………</w:t>
      </w:r>
      <w:r w:rsidRPr="00CE60B1">
        <w:rPr>
          <w:rFonts w:ascii="Times New Roman" w:hAnsi="Times New Roman"/>
          <w:sz w:val="24"/>
          <w:szCs w:val="24"/>
        </w:rPr>
        <w:br/>
        <w:t xml:space="preserve">E-mail cím: </w:t>
      </w:r>
    </w:p>
    <w:p w:rsidR="00FA2842" w:rsidRPr="00CE60B1" w:rsidRDefault="00FA2842">
      <w:pPr>
        <w:pStyle w:val="Body4"/>
        <w:tabs>
          <w:tab w:val="left" w:pos="708"/>
        </w:tabs>
        <w:spacing w:line="240" w:lineRule="auto"/>
        <w:jc w:val="left"/>
        <w:rPr>
          <w:rFonts w:ascii="Times New Roman" w:hAnsi="Times New Roman"/>
          <w:sz w:val="24"/>
          <w:szCs w:val="24"/>
        </w:rPr>
      </w:pPr>
    </w:p>
    <w:p w:rsidR="00FA2842" w:rsidRPr="00CE60B1" w:rsidRDefault="00FA2842">
      <w:pPr>
        <w:pStyle w:val="Body3"/>
        <w:rPr>
          <w:rFonts w:ascii="Times New Roman" w:hAnsi="Times New Roman"/>
          <w:sz w:val="24"/>
          <w:szCs w:val="24"/>
        </w:rPr>
      </w:pPr>
      <w:r w:rsidRPr="00CE60B1">
        <w:rPr>
          <w:rFonts w:ascii="Times New Roman" w:hAnsi="Times New Roman"/>
          <w:sz w:val="24"/>
          <w:szCs w:val="24"/>
        </w:rPr>
        <w:lastRenderedPageBreak/>
        <w:t>vagy más olyan címek és faxszámok, amelyekről bármelyik Fél korábban értesítette a másik Felet a jelen pont értelmében.</w:t>
      </w:r>
    </w:p>
    <w:p w:rsidR="00FA2842" w:rsidRPr="00CE60B1" w:rsidRDefault="00FA2842">
      <w:pPr>
        <w:pStyle w:val="Level3"/>
        <w:tabs>
          <w:tab w:val="num" w:pos="360"/>
        </w:tabs>
        <w:rPr>
          <w:rFonts w:ascii="Times New Roman" w:hAnsi="Times New Roman"/>
          <w:sz w:val="24"/>
          <w:szCs w:val="24"/>
        </w:rPr>
      </w:pPr>
      <w:r w:rsidRPr="00CE60B1">
        <w:rPr>
          <w:rFonts w:ascii="Times New Roman" w:hAnsi="Times New Roman"/>
          <w:sz w:val="24"/>
          <w:szCs w:val="24"/>
        </w:rPr>
        <w:t>14.1.2.</w:t>
      </w:r>
      <w:r w:rsidRPr="00CE60B1">
        <w:rPr>
          <w:rFonts w:ascii="Times New Roman" w:hAnsi="Times New Roman"/>
          <w:sz w:val="24"/>
          <w:szCs w:val="24"/>
        </w:rPr>
        <w:tab/>
        <w:t>A 7. pont (</w:t>
      </w:r>
      <w:r w:rsidRPr="00CE60B1">
        <w:rPr>
          <w:rFonts w:ascii="Times New Roman" w:hAnsi="Times New Roman"/>
          <w:i/>
          <w:sz w:val="24"/>
          <w:szCs w:val="24"/>
        </w:rPr>
        <w:t>Áralkalmazási és fizetési feltételek, számlázás</w:t>
      </w:r>
      <w:r w:rsidRPr="00CE60B1">
        <w:rPr>
          <w:rFonts w:ascii="Times New Roman" w:hAnsi="Times New Roman"/>
          <w:sz w:val="24"/>
          <w:szCs w:val="24"/>
        </w:rPr>
        <w:t xml:space="preserve">) szerinti dokumentumok és számlák </w:t>
      </w:r>
      <w:r w:rsidR="0073442D" w:rsidRPr="00CE60B1">
        <w:rPr>
          <w:rFonts w:ascii="Times New Roman" w:hAnsi="Times New Roman"/>
          <w:sz w:val="24"/>
          <w:szCs w:val="24"/>
        </w:rPr>
        <w:t>átadására,</w:t>
      </w:r>
      <w:r w:rsidRPr="00CE60B1">
        <w:rPr>
          <w:rFonts w:ascii="Times New Roman" w:hAnsi="Times New Roman"/>
          <w:sz w:val="24"/>
          <w:szCs w:val="24"/>
        </w:rPr>
        <w:t xml:space="preserve"> átvételére, az átvétel visszaigazolására jogosult szervezeti egységek és személyek meghatározása az 14.1.1. pont szerint történik. </w:t>
      </w:r>
      <w:r w:rsidRPr="00CE60B1">
        <w:rPr>
          <w:rFonts w:ascii="Times New Roman" w:hAnsi="Times New Roman"/>
          <w:sz w:val="24"/>
          <w:szCs w:val="24"/>
        </w:rPr>
        <w:tab/>
      </w:r>
      <w:r w:rsidRPr="00CE60B1">
        <w:rPr>
          <w:rFonts w:ascii="Times New Roman" w:hAnsi="Times New Roman"/>
          <w:sz w:val="24"/>
          <w:szCs w:val="24"/>
        </w:rPr>
        <w:br/>
      </w:r>
    </w:p>
    <w:p w:rsidR="00FA2842" w:rsidRPr="00CE60B1" w:rsidRDefault="00FA2842">
      <w:pPr>
        <w:pStyle w:val="Level3"/>
        <w:tabs>
          <w:tab w:val="num" w:pos="360"/>
        </w:tabs>
        <w:rPr>
          <w:rFonts w:ascii="Times New Roman" w:hAnsi="Times New Roman"/>
          <w:sz w:val="24"/>
          <w:szCs w:val="24"/>
        </w:rPr>
      </w:pPr>
      <w:r w:rsidRPr="00CE60B1">
        <w:rPr>
          <w:rFonts w:ascii="Times New Roman" w:hAnsi="Times New Roman"/>
          <w:sz w:val="24"/>
          <w:szCs w:val="24"/>
        </w:rPr>
        <w:t>14.1.3.</w:t>
      </w:r>
      <w:r w:rsidRPr="00CE60B1">
        <w:rPr>
          <w:rFonts w:ascii="Times New Roman" w:hAnsi="Times New Roman"/>
          <w:sz w:val="24"/>
          <w:szCs w:val="24"/>
        </w:rPr>
        <w:tab/>
        <w:t>Személyes átadás esetén a kézbesítést az átadás időpontjában kell megtörténtnek tekinteni; fax útján történő értesítés esetén az értesítést az elküldésre vonatkozó gépi vevényen feltüntetett időpontban kell kézbesítettnek tekinteni; tértivevényes postai kézbesítés esetén a kézbesítés vélelmezett időpontja a tértivevényen feltüntetett átvételi időpont.</w:t>
      </w:r>
    </w:p>
    <w:p w:rsidR="00FA2842" w:rsidRPr="00CE60B1" w:rsidRDefault="00FA2842">
      <w:pPr>
        <w:pStyle w:val="Level3"/>
        <w:tabs>
          <w:tab w:val="num" w:pos="360"/>
        </w:tabs>
        <w:rPr>
          <w:rFonts w:ascii="Times New Roman" w:hAnsi="Times New Roman"/>
          <w:sz w:val="24"/>
          <w:szCs w:val="24"/>
        </w:rPr>
      </w:pPr>
      <w:r w:rsidRPr="00CE60B1">
        <w:rPr>
          <w:rFonts w:ascii="Times New Roman" w:hAnsi="Times New Roman"/>
          <w:sz w:val="24"/>
          <w:szCs w:val="24"/>
        </w:rPr>
        <w:t>14.1.4.</w:t>
      </w:r>
      <w:r w:rsidRPr="00CE60B1">
        <w:rPr>
          <w:rFonts w:ascii="Times New Roman" w:hAnsi="Times New Roman"/>
          <w:sz w:val="24"/>
          <w:szCs w:val="24"/>
        </w:rPr>
        <w:tab/>
        <w:t>Minden, a 11. ponttal (</w:t>
      </w:r>
      <w:r w:rsidRPr="00CE60B1">
        <w:rPr>
          <w:rFonts w:ascii="Times New Roman" w:hAnsi="Times New Roman"/>
          <w:i/>
          <w:sz w:val="24"/>
          <w:szCs w:val="24"/>
        </w:rPr>
        <w:t>A Jelen Szerződés megszűnése</w:t>
      </w:r>
      <w:r w:rsidRPr="00CE60B1">
        <w:rPr>
          <w:rFonts w:ascii="Times New Roman" w:hAnsi="Times New Roman"/>
          <w:sz w:val="24"/>
          <w:szCs w:val="24"/>
        </w:rPr>
        <w:t>) összefüggő faxon leadott értesítést írásban meg kell erősíteni és személyesen vagy postán kézbesíteni.</w:t>
      </w:r>
    </w:p>
    <w:p w:rsidR="00FA2842" w:rsidRPr="00CE60B1" w:rsidRDefault="00FA2842">
      <w:pPr>
        <w:pStyle w:val="Level2"/>
        <w:keepNext/>
        <w:tabs>
          <w:tab w:val="num" w:pos="360"/>
        </w:tabs>
        <w:rPr>
          <w:rFonts w:ascii="Times New Roman" w:hAnsi="Times New Roman"/>
          <w:sz w:val="24"/>
          <w:szCs w:val="24"/>
        </w:rPr>
      </w:pPr>
      <w:r w:rsidRPr="00CE60B1">
        <w:rPr>
          <w:rFonts w:ascii="Times New Roman" w:hAnsi="Times New Roman"/>
          <w:sz w:val="24"/>
          <w:szCs w:val="24"/>
        </w:rPr>
        <w:t>14.2. Részleges érvénytelenség</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 xml:space="preserve">Amennyiben a jelen Szerződés bármely rendelkezése érvénytelen vagy kikényszeríthetetlen, vagy amennyiben az illetékes bíróság megállapítja az érvénytelenségét, illetőleg a jogi úton való kikényszeríthetőség hiányát, az nem érinti jelen Szerződés egyéb rendelkezéseinek érvényességét és kikényszeríthetőségét, kivéve, ha a Felek az érvénytelen vagy kikényszeríthetetlen rendelkezés nélkül a jelen Szerződést nem kötötték volna meg. A Felek jóhiszeműen együttműködnek annak érdekében, hogy az ilyen rendelkezést mindkét Fél számára elfogadható, érvényes és jogilag kikényszeríthető rendelkezéssel megfelelően helyettesítsék. </w:t>
      </w:r>
    </w:p>
    <w:p w:rsidR="00FA2842" w:rsidRPr="00CE60B1" w:rsidRDefault="00FA2842">
      <w:pPr>
        <w:pStyle w:val="Level2"/>
        <w:keepNext/>
        <w:keepLines/>
        <w:tabs>
          <w:tab w:val="num" w:pos="360"/>
        </w:tabs>
        <w:rPr>
          <w:rFonts w:ascii="Times New Roman" w:hAnsi="Times New Roman"/>
          <w:sz w:val="24"/>
          <w:szCs w:val="24"/>
        </w:rPr>
      </w:pPr>
      <w:r w:rsidRPr="00CE60B1">
        <w:rPr>
          <w:rFonts w:ascii="Times New Roman" w:hAnsi="Times New Roman"/>
          <w:sz w:val="24"/>
          <w:szCs w:val="24"/>
        </w:rPr>
        <w:t>14.3. Jogról való lemondás</w:t>
      </w:r>
    </w:p>
    <w:p w:rsidR="00FA2842" w:rsidRPr="00CE60B1" w:rsidRDefault="00FA2842">
      <w:pPr>
        <w:pStyle w:val="Level3"/>
        <w:tabs>
          <w:tab w:val="num" w:pos="360"/>
        </w:tabs>
        <w:rPr>
          <w:rFonts w:ascii="Times New Roman" w:hAnsi="Times New Roman"/>
          <w:sz w:val="24"/>
          <w:szCs w:val="24"/>
        </w:rPr>
      </w:pPr>
      <w:r w:rsidRPr="00CE60B1">
        <w:rPr>
          <w:rFonts w:ascii="Times New Roman" w:hAnsi="Times New Roman"/>
          <w:sz w:val="24"/>
          <w:szCs w:val="24"/>
        </w:rPr>
        <w:t>14.3.1.</w:t>
      </w:r>
      <w:r w:rsidRPr="00CE60B1">
        <w:rPr>
          <w:rFonts w:ascii="Times New Roman" w:hAnsi="Times New Roman"/>
          <w:sz w:val="24"/>
          <w:szCs w:val="24"/>
        </w:rPr>
        <w:tab/>
        <w:t>Amennyiben az egyik Fél lemond jogainak érvényesítéséről arra az esetre, ha a másik Fél nem teljesíti a jelen Szerződés bármely rendelkezését, e lemondás:</w:t>
      </w:r>
    </w:p>
    <w:p w:rsidR="00FA2842" w:rsidRPr="00CE60B1" w:rsidRDefault="00FA2842">
      <w:pPr>
        <w:pStyle w:val="Level4"/>
        <w:tabs>
          <w:tab w:val="num" w:pos="360"/>
        </w:tabs>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sz w:val="24"/>
          <w:szCs w:val="24"/>
        </w:rPr>
        <w:tab/>
        <w:t>nem jelenti azt, és nem értelmezhető úgy, hogy a Fél lemond bármely más vagy további mulasztás (legyen az hasonló vagy más jellegű) esetén a jogai érvényesítéséről; vagy</w:t>
      </w:r>
    </w:p>
    <w:p w:rsidR="00FA2842" w:rsidRPr="00CE60B1" w:rsidRDefault="00FA2842">
      <w:pPr>
        <w:pStyle w:val="Level4"/>
        <w:tabs>
          <w:tab w:val="num" w:pos="360"/>
        </w:tabs>
        <w:rPr>
          <w:rFonts w:ascii="Times New Roman" w:hAnsi="Times New Roman"/>
          <w:sz w:val="24"/>
          <w:szCs w:val="24"/>
        </w:rPr>
      </w:pPr>
      <w:r w:rsidRPr="00CE60B1">
        <w:rPr>
          <w:rFonts w:ascii="Times New Roman" w:hAnsi="Times New Roman"/>
          <w:sz w:val="24"/>
          <w:szCs w:val="24"/>
        </w:rPr>
        <w:t>-</w:t>
      </w:r>
      <w:r w:rsidRPr="00CE60B1">
        <w:rPr>
          <w:rFonts w:ascii="Times New Roman" w:hAnsi="Times New Roman"/>
          <w:sz w:val="24"/>
          <w:szCs w:val="24"/>
        </w:rPr>
        <w:tab/>
        <w:t>nem érvényes a Fél megfelelően felhatalmazott képviselője által megfelelően aláírt jogról való lemondó nyilatkozat hiányában.</w:t>
      </w:r>
    </w:p>
    <w:p w:rsidR="00FA2842" w:rsidRPr="00CE60B1" w:rsidRDefault="00FA2842">
      <w:pPr>
        <w:pStyle w:val="Level3"/>
        <w:tabs>
          <w:tab w:val="num" w:pos="360"/>
        </w:tabs>
        <w:rPr>
          <w:rFonts w:ascii="Times New Roman" w:hAnsi="Times New Roman"/>
          <w:sz w:val="24"/>
          <w:szCs w:val="24"/>
        </w:rPr>
      </w:pPr>
      <w:r w:rsidRPr="00CE60B1">
        <w:rPr>
          <w:rFonts w:ascii="Times New Roman" w:hAnsi="Times New Roman"/>
          <w:sz w:val="24"/>
          <w:szCs w:val="24"/>
        </w:rPr>
        <w:t>14.3.2.</w:t>
      </w:r>
      <w:r w:rsidRPr="00CE60B1">
        <w:rPr>
          <w:rFonts w:ascii="Times New Roman" w:hAnsi="Times New Roman"/>
          <w:sz w:val="24"/>
          <w:szCs w:val="24"/>
        </w:rPr>
        <w:tab/>
        <w:t>Sem annak elmulasztása, hogy az egyik Fél a jelen Szerződés rendelkezéseinek másik Fél által történő teljesítését követelje, sem pedig erre az egyik Fél által a másiknak adott időbeli vagy más haladék nem jelenti azt, hogy az ilyen szerződésszegés esetén a jogosult Fél lemond az őt megillető jogok érvényesítéséről vagy elfogad bármely más lehetőséget.</w:t>
      </w:r>
    </w:p>
    <w:p w:rsidR="00FA2842" w:rsidRPr="00CE60B1" w:rsidRDefault="00FA2842">
      <w:pPr>
        <w:pStyle w:val="Level2"/>
        <w:keepNext/>
        <w:keepLines/>
        <w:tabs>
          <w:tab w:val="num" w:pos="360"/>
        </w:tabs>
        <w:rPr>
          <w:rFonts w:ascii="Times New Roman" w:hAnsi="Times New Roman"/>
          <w:sz w:val="24"/>
          <w:szCs w:val="24"/>
        </w:rPr>
      </w:pPr>
      <w:r w:rsidRPr="00CE60B1">
        <w:rPr>
          <w:rFonts w:ascii="Times New Roman" w:hAnsi="Times New Roman"/>
          <w:sz w:val="24"/>
          <w:szCs w:val="24"/>
        </w:rPr>
        <w:lastRenderedPageBreak/>
        <w:t>14.4. Módosítás</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A jelen Szerződés csak a mindkét Fél által aláírt írásbeli szerződéssel módosítható vagy változtatható meg.</w:t>
      </w:r>
    </w:p>
    <w:p w:rsidR="00FA2842" w:rsidRPr="00CE60B1" w:rsidRDefault="00FA2842">
      <w:pPr>
        <w:pStyle w:val="Level2"/>
        <w:keepNext/>
        <w:keepLines/>
        <w:tabs>
          <w:tab w:val="num" w:pos="360"/>
        </w:tabs>
        <w:rPr>
          <w:rFonts w:ascii="Times New Roman" w:hAnsi="Times New Roman"/>
          <w:sz w:val="24"/>
          <w:szCs w:val="24"/>
        </w:rPr>
      </w:pPr>
      <w:r w:rsidRPr="00CE60B1">
        <w:rPr>
          <w:rFonts w:ascii="Times New Roman" w:hAnsi="Times New Roman"/>
          <w:sz w:val="24"/>
          <w:szCs w:val="24"/>
        </w:rPr>
        <w:t>14.5. A Megállapodás teljessége</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A jelen Szerződés a benne megjelölt tárgyra nézve a Felek között a teljes megállapodást jelenti. Minden korábbi írásbeli vagy szóbeli megállapodás, ajánlat vagy a jelen Szerződésben tárgyaltakra vonatkozó bármifajta más közlés hatályát veszti.</w:t>
      </w:r>
    </w:p>
    <w:p w:rsidR="00FA2842" w:rsidRPr="00CE60B1" w:rsidRDefault="00FA2842">
      <w:pPr>
        <w:pStyle w:val="Level2"/>
        <w:keepNext/>
        <w:keepLines/>
        <w:tabs>
          <w:tab w:val="num" w:pos="360"/>
        </w:tabs>
        <w:rPr>
          <w:rFonts w:ascii="Times New Roman" w:hAnsi="Times New Roman"/>
          <w:sz w:val="24"/>
          <w:szCs w:val="24"/>
        </w:rPr>
      </w:pPr>
      <w:r w:rsidRPr="00CE60B1">
        <w:rPr>
          <w:rFonts w:ascii="Times New Roman" w:hAnsi="Times New Roman"/>
          <w:sz w:val="24"/>
          <w:szCs w:val="24"/>
        </w:rPr>
        <w:t xml:space="preserve">14.6. Felek együttműködése a Szerződés teljesítése érdekében </w:t>
      </w:r>
    </w:p>
    <w:p w:rsidR="00FA2842" w:rsidRPr="00CE60B1" w:rsidRDefault="00FA2842" w:rsidP="00180397">
      <w:pPr>
        <w:pStyle w:val="Body1"/>
        <w:rPr>
          <w:rFonts w:ascii="Times New Roman" w:hAnsi="Times New Roman"/>
          <w:sz w:val="24"/>
        </w:rPr>
      </w:pPr>
      <w:r w:rsidRPr="00CE60B1">
        <w:rPr>
          <w:rFonts w:ascii="Times New Roman" w:hAnsi="Times New Roman"/>
          <w:sz w:val="24"/>
          <w:szCs w:val="24"/>
        </w:rPr>
        <w:t>Felek</w:t>
      </w:r>
      <w:r w:rsidRPr="00CE60B1">
        <w:rPr>
          <w:rFonts w:ascii="Times New Roman" w:hAnsi="Times New Roman"/>
          <w:sz w:val="24"/>
        </w:rPr>
        <w:t xml:space="preserve"> kötelesek a Szerződés teljes Időbeli Hatálya alatt egymással együttműködni, és a Szerződésben foglalt rendelkezések teljesítésével kapcsolatban minden lényeges információt, felmerült adatot, változást ésszerű határidőn belül a másik Féllel írásban közölni. Bármely Fél kezdeményezésére a másik Fél köteles a Szerződés teljesítésével kapcsolatos egyeztetési eljárásban részt venni.</w:t>
      </w:r>
    </w:p>
    <w:p w:rsidR="00FA2842" w:rsidRPr="00CE60B1" w:rsidRDefault="00FA2842" w:rsidP="00180397">
      <w:pPr>
        <w:pStyle w:val="Body1"/>
        <w:rPr>
          <w:rFonts w:ascii="Times New Roman" w:hAnsi="Times New Roman"/>
          <w:sz w:val="24"/>
          <w:szCs w:val="24"/>
        </w:rPr>
      </w:pPr>
      <w:r w:rsidRPr="00CE60B1">
        <w:rPr>
          <w:rFonts w:ascii="Times New Roman" w:hAnsi="Times New Roman"/>
          <w:sz w:val="24"/>
          <w:szCs w:val="24"/>
        </w:rPr>
        <w:t xml:space="preserve">Felek kötelesek továbbá aláírni és átadni minden olyan további okiratot, </w:t>
      </w:r>
      <w:r w:rsidR="0073442D" w:rsidRPr="00CE60B1">
        <w:rPr>
          <w:rFonts w:ascii="Times New Roman" w:hAnsi="Times New Roman"/>
          <w:sz w:val="24"/>
          <w:szCs w:val="24"/>
        </w:rPr>
        <w:t>és megtenni</w:t>
      </w:r>
      <w:r w:rsidRPr="00CE60B1">
        <w:rPr>
          <w:rFonts w:ascii="Times New Roman" w:hAnsi="Times New Roman"/>
          <w:sz w:val="24"/>
          <w:szCs w:val="24"/>
        </w:rPr>
        <w:t xml:space="preserve"> minden olyan további tőlük a Szerződés alapján elvárható erőfeszítést, amely szükséges és alkalmas a jelen Szerződés rendelkezéseinek végrehajtására.</w:t>
      </w:r>
    </w:p>
    <w:p w:rsidR="00FA2842" w:rsidRPr="00CE60B1" w:rsidRDefault="00FA2842">
      <w:pPr>
        <w:pStyle w:val="Level2"/>
        <w:tabs>
          <w:tab w:val="num" w:pos="360"/>
        </w:tabs>
        <w:rPr>
          <w:rFonts w:ascii="Times New Roman" w:hAnsi="Times New Roman"/>
          <w:sz w:val="24"/>
          <w:szCs w:val="24"/>
        </w:rPr>
      </w:pPr>
      <w:r w:rsidRPr="00CE60B1">
        <w:rPr>
          <w:rFonts w:ascii="Times New Roman" w:hAnsi="Times New Roman"/>
          <w:sz w:val="24"/>
          <w:szCs w:val="24"/>
        </w:rPr>
        <w:t>14.7. Eredeti példányok</w:t>
      </w:r>
    </w:p>
    <w:p w:rsidR="00FA2842" w:rsidRPr="00CE60B1" w:rsidRDefault="00FA2842">
      <w:pPr>
        <w:pStyle w:val="Body1"/>
        <w:rPr>
          <w:rFonts w:ascii="Times New Roman" w:hAnsi="Times New Roman"/>
          <w:sz w:val="24"/>
          <w:szCs w:val="24"/>
        </w:rPr>
      </w:pPr>
      <w:r w:rsidRPr="00CE60B1">
        <w:rPr>
          <w:rFonts w:ascii="Times New Roman" w:hAnsi="Times New Roman"/>
          <w:sz w:val="24"/>
          <w:szCs w:val="24"/>
        </w:rPr>
        <w:t>A jelen Szerződés 2 (kettő) eredeti példányban készült és került aláírásra.</w:t>
      </w:r>
    </w:p>
    <w:p w:rsidR="00FA2842" w:rsidRPr="00CE60B1" w:rsidRDefault="00FA2842">
      <w:pPr>
        <w:pStyle w:val="Body1"/>
        <w:tabs>
          <w:tab w:val="clear" w:pos="680"/>
          <w:tab w:val="left" w:pos="-180"/>
        </w:tabs>
        <w:ind w:left="0"/>
        <w:rPr>
          <w:rFonts w:ascii="Times New Roman" w:hAnsi="Times New Roman"/>
          <w:b/>
          <w:sz w:val="24"/>
          <w:szCs w:val="24"/>
        </w:rPr>
      </w:pPr>
      <w:r w:rsidRPr="00CE60B1">
        <w:rPr>
          <w:rFonts w:ascii="Times New Roman" w:hAnsi="Times New Roman"/>
          <w:b/>
          <w:sz w:val="24"/>
          <w:szCs w:val="24"/>
        </w:rPr>
        <w:t>14.8.</w:t>
      </w:r>
      <w:r w:rsidRPr="00CE60B1">
        <w:rPr>
          <w:rFonts w:ascii="Times New Roman" w:hAnsi="Times New Roman"/>
          <w:b/>
          <w:sz w:val="24"/>
          <w:szCs w:val="24"/>
        </w:rPr>
        <w:tab/>
        <w:t>Nyelv</w:t>
      </w:r>
    </w:p>
    <w:p w:rsidR="00FA2842" w:rsidRPr="00CE60B1" w:rsidRDefault="00FA2842">
      <w:pPr>
        <w:pStyle w:val="Body1"/>
        <w:tabs>
          <w:tab w:val="clear" w:pos="680"/>
          <w:tab w:val="left" w:pos="-180"/>
        </w:tabs>
        <w:ind w:left="708"/>
        <w:rPr>
          <w:rFonts w:ascii="Times New Roman" w:hAnsi="Times New Roman"/>
          <w:sz w:val="24"/>
          <w:szCs w:val="24"/>
        </w:rPr>
      </w:pPr>
      <w:r w:rsidRPr="00CE60B1">
        <w:rPr>
          <w:rFonts w:ascii="Times New Roman" w:hAnsi="Times New Roman"/>
          <w:sz w:val="24"/>
          <w:szCs w:val="24"/>
        </w:rPr>
        <w:t>Jelen Szerződés magyar nyelven készült és került aláírásra. Amennyiben a jelen magyar nyelvű Szerződésről fordítás készül, és bármilyen különbség előfordul a fordítás és a magyar nyelvű szöveg között, akkor a magyar nyelvű Szerződés szövege az irányadó.</w:t>
      </w:r>
    </w:p>
    <w:p w:rsidR="00FA2842" w:rsidRPr="00CE60B1" w:rsidRDefault="00FA2842">
      <w:pPr>
        <w:pStyle w:val="Body"/>
        <w:rPr>
          <w:rFonts w:ascii="Times New Roman" w:hAnsi="Times New Roman"/>
          <w:sz w:val="24"/>
          <w:szCs w:val="24"/>
        </w:rPr>
      </w:pPr>
    </w:p>
    <w:p w:rsidR="00FA2842" w:rsidRPr="00CE60B1" w:rsidRDefault="00FA2842">
      <w:pPr>
        <w:pStyle w:val="Body"/>
        <w:rPr>
          <w:rFonts w:ascii="Times New Roman" w:hAnsi="Times New Roman"/>
          <w:sz w:val="24"/>
          <w:szCs w:val="24"/>
        </w:rPr>
      </w:pPr>
      <w:r w:rsidRPr="00CE60B1">
        <w:rPr>
          <w:rFonts w:ascii="Times New Roman" w:hAnsi="Times New Roman"/>
          <w:sz w:val="24"/>
          <w:szCs w:val="24"/>
        </w:rPr>
        <w:t xml:space="preserve">A fentiek tanúsításaként a Felek a jelen Szerződést </w:t>
      </w:r>
      <w:r w:rsidR="0032211D" w:rsidRPr="00CE60B1">
        <w:rPr>
          <w:rFonts w:ascii="Times New Roman" w:hAnsi="Times New Roman"/>
          <w:sz w:val="24"/>
          <w:szCs w:val="24"/>
        </w:rPr>
        <w:t>………………</w:t>
      </w:r>
      <w:r w:rsidR="00BB6CFC" w:rsidRPr="00CE60B1">
        <w:rPr>
          <w:rFonts w:ascii="Times New Roman" w:hAnsi="Times New Roman"/>
          <w:sz w:val="24"/>
          <w:szCs w:val="24"/>
        </w:rPr>
        <w:t>.....-</w:t>
      </w:r>
      <w:r w:rsidRPr="00CE60B1">
        <w:rPr>
          <w:rFonts w:ascii="Times New Roman" w:hAnsi="Times New Roman"/>
          <w:sz w:val="24"/>
          <w:szCs w:val="24"/>
        </w:rPr>
        <w:t>án aláírták.</w:t>
      </w:r>
    </w:p>
    <w:p w:rsidR="00FA2842" w:rsidRPr="00CE60B1" w:rsidRDefault="00FA2842">
      <w:pPr>
        <w:pStyle w:val="Body"/>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08"/>
        <w:gridCol w:w="4341"/>
      </w:tblGrid>
      <w:tr w:rsidR="00FA2842" w:rsidRPr="00CE60B1">
        <w:tc>
          <w:tcPr>
            <w:tcW w:w="4608" w:type="dxa"/>
            <w:tcBorders>
              <w:top w:val="nil"/>
              <w:left w:val="nil"/>
              <w:bottom w:val="nil"/>
              <w:right w:val="nil"/>
            </w:tcBorders>
          </w:tcPr>
          <w:p w:rsidR="00FA2842" w:rsidRPr="00CE60B1" w:rsidRDefault="00FA2842" w:rsidP="00B972A1">
            <w:pPr>
              <w:pStyle w:val="CellBody"/>
              <w:spacing w:before="0" w:after="0" w:line="240" w:lineRule="auto"/>
              <w:rPr>
                <w:rFonts w:ascii="Times New Roman" w:hAnsi="Times New Roman"/>
                <w:sz w:val="24"/>
                <w:szCs w:val="24"/>
              </w:rPr>
            </w:pPr>
            <w:r w:rsidRPr="00CE60B1">
              <w:rPr>
                <w:rFonts w:ascii="Times New Roman" w:hAnsi="Times New Roman"/>
                <w:sz w:val="24"/>
                <w:szCs w:val="24"/>
              </w:rPr>
              <w:t>____________________________________</w:t>
            </w:r>
          </w:p>
          <w:p w:rsidR="00FA2842" w:rsidRPr="00CE60B1" w:rsidRDefault="00FA2842" w:rsidP="00B972A1">
            <w:pPr>
              <w:pStyle w:val="CellBody"/>
              <w:spacing w:before="0" w:after="0" w:line="240" w:lineRule="auto"/>
              <w:jc w:val="center"/>
              <w:rPr>
                <w:rFonts w:ascii="Times New Roman" w:hAnsi="Times New Roman"/>
                <w:sz w:val="24"/>
                <w:szCs w:val="24"/>
              </w:rPr>
            </w:pPr>
            <w:r w:rsidRPr="00CE60B1">
              <w:rPr>
                <w:rFonts w:ascii="Times New Roman" w:hAnsi="Times New Roman"/>
                <w:sz w:val="24"/>
                <w:szCs w:val="24"/>
              </w:rPr>
              <w:t>Eladó</w:t>
            </w:r>
          </w:p>
          <w:p w:rsidR="00FA2842" w:rsidRPr="00CE60B1" w:rsidRDefault="00FA2842" w:rsidP="002D0B6D">
            <w:pPr>
              <w:pStyle w:val="CellBody"/>
              <w:spacing w:before="0" w:after="0" w:line="240" w:lineRule="auto"/>
              <w:jc w:val="center"/>
              <w:rPr>
                <w:rFonts w:ascii="Times New Roman" w:hAnsi="Times New Roman"/>
                <w:sz w:val="24"/>
                <w:szCs w:val="24"/>
              </w:rPr>
            </w:pPr>
            <w:r w:rsidRPr="00CE60B1">
              <w:rPr>
                <w:rFonts w:ascii="Times New Roman" w:hAnsi="Times New Roman"/>
                <w:sz w:val="24"/>
                <w:szCs w:val="24"/>
              </w:rPr>
              <w:t xml:space="preserve">MVM </w:t>
            </w:r>
            <w:r w:rsidR="004E2330" w:rsidRPr="00CE60B1">
              <w:rPr>
                <w:rFonts w:ascii="Times New Roman" w:hAnsi="Times New Roman"/>
                <w:sz w:val="24"/>
                <w:szCs w:val="24"/>
              </w:rPr>
              <w:t xml:space="preserve">Partner </w:t>
            </w:r>
            <w:r w:rsidR="002D0B6D" w:rsidRPr="00CE60B1">
              <w:rPr>
                <w:rFonts w:ascii="Times New Roman" w:hAnsi="Times New Roman"/>
                <w:sz w:val="24"/>
                <w:szCs w:val="24"/>
              </w:rPr>
              <w:t>Z</w:t>
            </w:r>
            <w:r w:rsidR="002D0B6D">
              <w:rPr>
                <w:rFonts w:ascii="Times New Roman" w:hAnsi="Times New Roman"/>
                <w:sz w:val="24"/>
                <w:szCs w:val="24"/>
              </w:rPr>
              <w:t>r</w:t>
            </w:r>
            <w:r w:rsidR="002D0B6D" w:rsidRPr="00CE60B1">
              <w:rPr>
                <w:rFonts w:ascii="Times New Roman" w:hAnsi="Times New Roman"/>
                <w:sz w:val="24"/>
                <w:szCs w:val="24"/>
              </w:rPr>
              <w:t>t</w:t>
            </w:r>
            <w:r w:rsidRPr="00CE60B1">
              <w:rPr>
                <w:rFonts w:ascii="Times New Roman" w:hAnsi="Times New Roman"/>
                <w:sz w:val="24"/>
                <w:szCs w:val="24"/>
              </w:rPr>
              <w:t>.</w:t>
            </w:r>
          </w:p>
        </w:tc>
        <w:tc>
          <w:tcPr>
            <w:tcW w:w="4341" w:type="dxa"/>
            <w:tcBorders>
              <w:top w:val="nil"/>
              <w:left w:val="nil"/>
              <w:bottom w:val="nil"/>
              <w:right w:val="nil"/>
            </w:tcBorders>
          </w:tcPr>
          <w:p w:rsidR="00FA2842" w:rsidRPr="00CE60B1" w:rsidRDefault="00FA2842" w:rsidP="00B972A1">
            <w:pPr>
              <w:pStyle w:val="CellBody"/>
              <w:spacing w:before="0" w:after="0" w:line="240" w:lineRule="auto"/>
              <w:rPr>
                <w:rFonts w:ascii="Times New Roman" w:hAnsi="Times New Roman"/>
                <w:sz w:val="24"/>
                <w:szCs w:val="24"/>
              </w:rPr>
            </w:pPr>
            <w:r w:rsidRPr="00CE60B1">
              <w:rPr>
                <w:rFonts w:ascii="Times New Roman" w:hAnsi="Times New Roman"/>
                <w:sz w:val="24"/>
                <w:szCs w:val="24"/>
              </w:rPr>
              <w:t>__________________________________</w:t>
            </w:r>
          </w:p>
          <w:p w:rsidR="00FA2842" w:rsidRPr="00CE60B1" w:rsidRDefault="00FA2842" w:rsidP="00B972A1">
            <w:pPr>
              <w:pStyle w:val="CellBody"/>
              <w:spacing w:before="0" w:after="0" w:line="240" w:lineRule="auto"/>
              <w:jc w:val="center"/>
              <w:rPr>
                <w:rFonts w:ascii="Times New Roman" w:hAnsi="Times New Roman"/>
                <w:sz w:val="24"/>
                <w:szCs w:val="24"/>
              </w:rPr>
            </w:pPr>
            <w:r w:rsidRPr="00CE60B1">
              <w:rPr>
                <w:rFonts w:ascii="Times New Roman" w:hAnsi="Times New Roman"/>
                <w:sz w:val="24"/>
                <w:szCs w:val="24"/>
              </w:rPr>
              <w:t xml:space="preserve">Vevő </w:t>
            </w:r>
          </w:p>
          <w:p w:rsidR="00FA2842" w:rsidRPr="00CE60B1" w:rsidRDefault="00FA2842" w:rsidP="00B972A1">
            <w:pPr>
              <w:pStyle w:val="CellBody"/>
              <w:spacing w:before="0" w:after="0" w:line="240" w:lineRule="auto"/>
              <w:jc w:val="center"/>
              <w:rPr>
                <w:rFonts w:ascii="Times New Roman" w:hAnsi="Times New Roman"/>
                <w:sz w:val="24"/>
                <w:szCs w:val="24"/>
              </w:rPr>
            </w:pPr>
          </w:p>
        </w:tc>
      </w:tr>
    </w:tbl>
    <w:p w:rsidR="00FA2842" w:rsidRPr="00CE60B1" w:rsidRDefault="00FA2842">
      <w:r w:rsidRPr="00CE60B1">
        <w:rPr>
          <w:bCs w:val="0"/>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08"/>
        <w:gridCol w:w="4341"/>
      </w:tblGrid>
      <w:tr w:rsidR="00FA2842" w:rsidRPr="00CE60B1">
        <w:tc>
          <w:tcPr>
            <w:tcW w:w="4608" w:type="dxa"/>
            <w:tcBorders>
              <w:top w:val="nil"/>
              <w:left w:val="nil"/>
              <w:bottom w:val="nil"/>
              <w:right w:val="nil"/>
            </w:tcBorders>
          </w:tcPr>
          <w:p w:rsidR="00FA2842" w:rsidRPr="00CE60B1" w:rsidRDefault="00FA2842" w:rsidP="00686F0C">
            <w:pPr>
              <w:pStyle w:val="CellBody"/>
              <w:rPr>
                <w:rFonts w:ascii="Times New Roman" w:hAnsi="Times New Roman"/>
                <w:sz w:val="24"/>
                <w:szCs w:val="24"/>
              </w:rPr>
            </w:pPr>
            <w:r w:rsidRPr="00CE60B1">
              <w:rPr>
                <w:rFonts w:ascii="Times New Roman" w:hAnsi="Times New Roman"/>
                <w:sz w:val="24"/>
                <w:szCs w:val="24"/>
              </w:rPr>
              <w:lastRenderedPageBreak/>
              <w:t xml:space="preserve"> </w:t>
            </w:r>
          </w:p>
        </w:tc>
        <w:tc>
          <w:tcPr>
            <w:tcW w:w="4341" w:type="dxa"/>
            <w:tcBorders>
              <w:top w:val="nil"/>
              <w:left w:val="nil"/>
              <w:bottom w:val="nil"/>
              <w:right w:val="nil"/>
            </w:tcBorders>
          </w:tcPr>
          <w:p w:rsidR="00FA2842" w:rsidRPr="00CE60B1" w:rsidRDefault="00FA2842">
            <w:pPr>
              <w:pStyle w:val="CellBody"/>
              <w:rPr>
                <w:rFonts w:ascii="Times New Roman" w:hAnsi="Times New Roman"/>
                <w:sz w:val="24"/>
                <w:szCs w:val="24"/>
              </w:rPr>
            </w:pPr>
          </w:p>
        </w:tc>
      </w:tr>
    </w:tbl>
    <w:p w:rsidR="00FA2842" w:rsidRPr="00CE60B1" w:rsidRDefault="00FA2842" w:rsidP="00F844F5">
      <w:pPr>
        <w:rPr>
          <w:b/>
          <w:sz w:val="24"/>
        </w:rPr>
      </w:pPr>
    </w:p>
    <w:p w:rsidR="00FA2842" w:rsidRPr="00CE60B1" w:rsidRDefault="00FA2842" w:rsidP="00F844F5">
      <w:pPr>
        <w:rPr>
          <w:b/>
          <w:sz w:val="24"/>
        </w:rPr>
      </w:pPr>
    </w:p>
    <w:p w:rsidR="00FA2842" w:rsidRPr="00CE60B1" w:rsidRDefault="00FA2842" w:rsidP="00F844F5">
      <w:pPr>
        <w:jc w:val="right"/>
        <w:rPr>
          <w:b/>
          <w:sz w:val="24"/>
        </w:rPr>
      </w:pPr>
      <w:r w:rsidRPr="00CE60B1">
        <w:rPr>
          <w:b/>
          <w:sz w:val="24"/>
        </w:rPr>
        <w:t>1. sz. Melléklet</w:t>
      </w:r>
    </w:p>
    <w:p w:rsidR="00FA2842" w:rsidRPr="00CE60B1" w:rsidRDefault="00FA2842" w:rsidP="00F844F5">
      <w:pPr>
        <w:rPr>
          <w:b/>
          <w:sz w:val="24"/>
        </w:rPr>
      </w:pPr>
    </w:p>
    <w:p w:rsidR="00FA2842" w:rsidRPr="00CE60B1" w:rsidRDefault="00FA2842" w:rsidP="00F844F5">
      <w:pPr>
        <w:rPr>
          <w:b/>
          <w:sz w:val="24"/>
        </w:rPr>
      </w:pPr>
    </w:p>
    <w:p w:rsidR="00FA2842" w:rsidRPr="00CE60B1" w:rsidRDefault="00FA2842" w:rsidP="00F844F5">
      <w:pPr>
        <w:jc w:val="center"/>
        <w:rPr>
          <w:b/>
          <w:sz w:val="24"/>
        </w:rPr>
      </w:pPr>
      <w:r w:rsidRPr="00CE60B1">
        <w:rPr>
          <w:b/>
          <w:sz w:val="24"/>
        </w:rPr>
        <w:t>Joglemondó Nyilatkozat</w:t>
      </w:r>
    </w:p>
    <w:p w:rsidR="00FA2842" w:rsidRPr="00CE60B1" w:rsidRDefault="00FA2842" w:rsidP="00F844F5">
      <w:pPr>
        <w:rPr>
          <w:b/>
          <w:sz w:val="24"/>
        </w:rPr>
      </w:pPr>
    </w:p>
    <w:p w:rsidR="00FA2842" w:rsidRPr="00CE60B1" w:rsidRDefault="00FA2842" w:rsidP="00F844F5">
      <w:pPr>
        <w:rPr>
          <w:b/>
          <w:sz w:val="24"/>
        </w:rPr>
      </w:pPr>
    </w:p>
    <w:p w:rsidR="00FA2842" w:rsidRPr="00CE60B1" w:rsidRDefault="00FA2842" w:rsidP="00F844F5">
      <w:pPr>
        <w:rPr>
          <w:b/>
          <w:sz w:val="24"/>
        </w:rPr>
      </w:pPr>
    </w:p>
    <w:p w:rsidR="00FA2842" w:rsidRPr="00CE60B1" w:rsidRDefault="00FA2842" w:rsidP="00F844F5">
      <w:pPr>
        <w:jc w:val="both"/>
        <w:rPr>
          <w:sz w:val="24"/>
        </w:rPr>
      </w:pPr>
      <w:r w:rsidRPr="00CE60B1">
        <w:rPr>
          <w:sz w:val="24"/>
        </w:rPr>
        <w:t xml:space="preserve">Jelen Nyilatkozatunkkal kijelentjük és megerősítjük, hogy az MVM </w:t>
      </w:r>
      <w:r w:rsidR="004E2330" w:rsidRPr="00CE60B1">
        <w:rPr>
          <w:sz w:val="24"/>
        </w:rPr>
        <w:t>Partner</w:t>
      </w:r>
      <w:r w:rsidRPr="00CE60B1">
        <w:rPr>
          <w:sz w:val="24"/>
        </w:rPr>
        <w:t xml:space="preserve"> </w:t>
      </w:r>
      <w:r w:rsidR="002D0B6D" w:rsidRPr="00CE60B1">
        <w:rPr>
          <w:sz w:val="24"/>
        </w:rPr>
        <w:t>Z</w:t>
      </w:r>
      <w:r w:rsidR="002D0B6D">
        <w:rPr>
          <w:sz w:val="24"/>
        </w:rPr>
        <w:t>r</w:t>
      </w:r>
      <w:r w:rsidR="002D0B6D" w:rsidRPr="00CE60B1">
        <w:rPr>
          <w:sz w:val="24"/>
        </w:rPr>
        <w:t>t</w:t>
      </w:r>
      <w:r w:rsidRPr="00CE60B1">
        <w:rPr>
          <w:sz w:val="24"/>
        </w:rPr>
        <w:t xml:space="preserve">. </w:t>
      </w:r>
      <w:r w:rsidR="00FC26D9" w:rsidRPr="00CE60B1">
        <w:rPr>
          <w:sz w:val="24"/>
        </w:rPr>
        <w:t>és ………………….. Vevő között</w:t>
      </w:r>
      <w:r w:rsidRPr="00CE60B1">
        <w:rPr>
          <w:sz w:val="24"/>
        </w:rPr>
        <w:t xml:space="preserve"> ………………….. napján megkötött, MVM ……sz. Villamosenergia-adásvételére Vonatkozó Szerződés (Szerződés) hiánytalanul teljesítésre került. </w:t>
      </w:r>
    </w:p>
    <w:p w:rsidR="00FA2842" w:rsidRPr="00CE60B1" w:rsidRDefault="00FA2842" w:rsidP="00F844F5">
      <w:pPr>
        <w:jc w:val="both"/>
        <w:rPr>
          <w:sz w:val="24"/>
        </w:rPr>
      </w:pPr>
    </w:p>
    <w:p w:rsidR="00FA2842" w:rsidRPr="00CE60B1" w:rsidRDefault="00FA2842" w:rsidP="00F844F5">
      <w:pPr>
        <w:jc w:val="both"/>
        <w:rPr>
          <w:sz w:val="24"/>
        </w:rPr>
      </w:pPr>
    </w:p>
    <w:p w:rsidR="00FA2842" w:rsidRPr="00CE60B1" w:rsidRDefault="00FA2842" w:rsidP="00F844F5">
      <w:pPr>
        <w:jc w:val="both"/>
        <w:rPr>
          <w:sz w:val="24"/>
        </w:rPr>
      </w:pPr>
      <w:r w:rsidRPr="00CE60B1">
        <w:rPr>
          <w:sz w:val="24"/>
        </w:rPr>
        <w:t xml:space="preserve">Az Eladóval szemben a Szerződéssel kapcsolatosan semmiféle további követelésünk nincs, jelen Nyilatkozatunkban a Szerződésből fakadó minden további jogérvényesítési jogunkról végérvényesen és visszavonhatatlanul lemondunk és igazoljuk, hogy a Szerződés teljesítéséhez fűződő, utolsó, ……………..-án kelt és …………-án esedékes számlaösszeget az Eladó részére teljes körűen megfizettük. </w:t>
      </w:r>
    </w:p>
    <w:p w:rsidR="00FA2842" w:rsidRPr="00CE60B1" w:rsidRDefault="00FA2842" w:rsidP="00F844F5">
      <w:pPr>
        <w:jc w:val="both"/>
        <w:rPr>
          <w:sz w:val="24"/>
        </w:rPr>
      </w:pPr>
    </w:p>
    <w:p w:rsidR="00FA2842" w:rsidRPr="00CE60B1" w:rsidRDefault="00FA2842" w:rsidP="00F844F5">
      <w:pPr>
        <w:jc w:val="both"/>
        <w:rPr>
          <w:sz w:val="24"/>
        </w:rPr>
      </w:pPr>
    </w:p>
    <w:p w:rsidR="00FA2842" w:rsidRPr="00CE60B1" w:rsidRDefault="00FA2842" w:rsidP="00F844F5">
      <w:pPr>
        <w:jc w:val="both"/>
        <w:rPr>
          <w:sz w:val="24"/>
        </w:rPr>
      </w:pPr>
      <w:r w:rsidRPr="00CE60B1">
        <w:rPr>
          <w:sz w:val="24"/>
        </w:rPr>
        <w:t xml:space="preserve">A jelen Joglemondó Nyilatkozatunkat annak érdekében tesszük, hogy a Szerződés megszűntetése a Felek által megtörténhessen, és Eladó az általunk átadott Teljesítési Biztosíték határidő előtti megszűntetéséhez a hozzájárulását megadja. </w:t>
      </w:r>
    </w:p>
    <w:p w:rsidR="00FA2842" w:rsidRPr="00CE60B1" w:rsidRDefault="00FA2842" w:rsidP="00F844F5">
      <w:pPr>
        <w:jc w:val="both"/>
        <w:rPr>
          <w:sz w:val="24"/>
        </w:rPr>
      </w:pPr>
    </w:p>
    <w:p w:rsidR="00FA2842" w:rsidRPr="00CE60B1" w:rsidRDefault="00FA2842" w:rsidP="00F844F5">
      <w:pPr>
        <w:jc w:val="both"/>
        <w:rPr>
          <w:sz w:val="24"/>
        </w:rPr>
      </w:pPr>
    </w:p>
    <w:p w:rsidR="00FA2842" w:rsidRPr="00CE60B1" w:rsidRDefault="00FA2842" w:rsidP="00F844F5">
      <w:pPr>
        <w:jc w:val="both"/>
        <w:rPr>
          <w:sz w:val="24"/>
        </w:rPr>
      </w:pPr>
    </w:p>
    <w:p w:rsidR="00FA2842" w:rsidRPr="00CE60B1" w:rsidRDefault="00FA2842" w:rsidP="00F844F5">
      <w:pPr>
        <w:jc w:val="both"/>
        <w:rPr>
          <w:sz w:val="24"/>
        </w:rPr>
      </w:pPr>
      <w:r w:rsidRPr="00CE60B1">
        <w:rPr>
          <w:sz w:val="24"/>
        </w:rPr>
        <w:t>Dátum</w:t>
      </w:r>
      <w:r w:rsidRPr="00CE60B1">
        <w:rPr>
          <w:sz w:val="24"/>
        </w:rPr>
        <w:tab/>
      </w:r>
      <w:r w:rsidRPr="00CE60B1">
        <w:rPr>
          <w:sz w:val="24"/>
        </w:rPr>
        <w:tab/>
      </w:r>
    </w:p>
    <w:p w:rsidR="00FA2842" w:rsidRPr="00CE60B1" w:rsidRDefault="00FA2842" w:rsidP="00F844F5">
      <w:pPr>
        <w:jc w:val="both"/>
        <w:rPr>
          <w:sz w:val="24"/>
        </w:rPr>
      </w:pPr>
    </w:p>
    <w:p w:rsidR="00FA2842" w:rsidRPr="00CE60B1" w:rsidRDefault="00FA2842" w:rsidP="00F844F5">
      <w:pPr>
        <w:jc w:val="both"/>
        <w:rPr>
          <w:sz w:val="24"/>
        </w:rPr>
      </w:pPr>
    </w:p>
    <w:p w:rsidR="00FA2842" w:rsidRPr="00CE60B1" w:rsidRDefault="00FA2842" w:rsidP="00F844F5">
      <w:pPr>
        <w:jc w:val="both"/>
        <w:rPr>
          <w:sz w:val="24"/>
        </w:rPr>
      </w:pPr>
      <w:r w:rsidRPr="00CE60B1">
        <w:rPr>
          <w:sz w:val="24"/>
        </w:rPr>
        <w:tab/>
      </w:r>
      <w:r w:rsidRPr="00CE60B1">
        <w:rPr>
          <w:sz w:val="24"/>
        </w:rPr>
        <w:tab/>
      </w:r>
      <w:r w:rsidRPr="00CE60B1">
        <w:rPr>
          <w:sz w:val="24"/>
        </w:rPr>
        <w:tab/>
      </w:r>
      <w:r w:rsidRPr="00CE60B1">
        <w:rPr>
          <w:sz w:val="24"/>
        </w:rPr>
        <w:tab/>
      </w:r>
      <w:r w:rsidRPr="00CE60B1">
        <w:rPr>
          <w:sz w:val="24"/>
        </w:rPr>
        <w:tab/>
      </w:r>
      <w:r w:rsidRPr="00CE60B1">
        <w:rPr>
          <w:sz w:val="24"/>
        </w:rPr>
        <w:tab/>
      </w:r>
      <w:r w:rsidRPr="00CE60B1">
        <w:rPr>
          <w:sz w:val="24"/>
        </w:rPr>
        <w:tab/>
        <w:t>………………….......................</w:t>
      </w:r>
    </w:p>
    <w:p w:rsidR="00FA2842" w:rsidRPr="00CE60B1" w:rsidRDefault="00FA2842" w:rsidP="00F844F5">
      <w:pPr>
        <w:jc w:val="both"/>
        <w:rPr>
          <w:sz w:val="24"/>
        </w:rPr>
      </w:pPr>
      <w:r w:rsidRPr="00CE60B1">
        <w:rPr>
          <w:sz w:val="24"/>
        </w:rPr>
        <w:tab/>
      </w:r>
      <w:r w:rsidRPr="00CE60B1">
        <w:rPr>
          <w:sz w:val="24"/>
        </w:rPr>
        <w:tab/>
      </w:r>
      <w:r w:rsidRPr="00CE60B1">
        <w:rPr>
          <w:sz w:val="24"/>
        </w:rPr>
        <w:tab/>
      </w:r>
      <w:r w:rsidRPr="00CE60B1">
        <w:rPr>
          <w:sz w:val="24"/>
        </w:rPr>
        <w:tab/>
      </w:r>
      <w:r w:rsidRPr="00CE60B1">
        <w:rPr>
          <w:sz w:val="24"/>
        </w:rPr>
        <w:tab/>
      </w:r>
      <w:r w:rsidRPr="00CE60B1">
        <w:rPr>
          <w:sz w:val="24"/>
        </w:rPr>
        <w:tab/>
      </w:r>
      <w:r w:rsidRPr="00CE60B1">
        <w:rPr>
          <w:sz w:val="24"/>
        </w:rPr>
        <w:tab/>
      </w:r>
      <w:r w:rsidRPr="00CE60B1">
        <w:rPr>
          <w:sz w:val="24"/>
        </w:rPr>
        <w:tab/>
        <w:t>cégszerű aláírás</w:t>
      </w:r>
    </w:p>
    <w:p w:rsidR="00FA2842" w:rsidRPr="00CE60B1" w:rsidRDefault="00FA2842">
      <w:pPr>
        <w:pStyle w:val="Body1"/>
        <w:ind w:left="0"/>
        <w:rPr>
          <w:rFonts w:ascii="Times New Roman" w:hAnsi="Times New Roman"/>
          <w:sz w:val="24"/>
          <w:szCs w:val="24"/>
        </w:rPr>
      </w:pPr>
    </w:p>
    <w:p w:rsidR="00FA2842" w:rsidRPr="00CE60B1" w:rsidRDefault="00FA2842">
      <w:pPr>
        <w:pStyle w:val="Body1"/>
        <w:ind w:left="0"/>
        <w:rPr>
          <w:rFonts w:ascii="Times New Roman" w:hAnsi="Times New Roman"/>
          <w:sz w:val="24"/>
          <w:szCs w:val="24"/>
        </w:rPr>
      </w:pPr>
    </w:p>
    <w:p w:rsidR="00FA2842" w:rsidRPr="00CE60B1" w:rsidRDefault="00FA2842">
      <w:pPr>
        <w:pStyle w:val="Body1"/>
        <w:ind w:left="0"/>
        <w:rPr>
          <w:rFonts w:ascii="Times New Roman" w:hAnsi="Times New Roman"/>
          <w:sz w:val="24"/>
          <w:szCs w:val="24"/>
        </w:rPr>
      </w:pPr>
    </w:p>
    <w:sectPr w:rsidR="00FA2842" w:rsidRPr="00CE60B1" w:rsidSect="00AF6AF7">
      <w:headerReference w:type="default" r:id="rId7"/>
      <w:footerReference w:type="even" r:id="rId8"/>
      <w:footerReference w:type="default" r:id="rId9"/>
      <w:headerReference w:type="first" r:id="rId10"/>
      <w:footerReference w:type="first" r:id="rId11"/>
      <w:pgSz w:w="11906" w:h="16838"/>
      <w:pgMar w:top="1417" w:right="1417" w:bottom="1258"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664" w:rsidRDefault="00CA1664">
      <w:r>
        <w:separator/>
      </w:r>
    </w:p>
  </w:endnote>
  <w:endnote w:type="continuationSeparator" w:id="0">
    <w:p w:rsidR="00CA1664" w:rsidRDefault="00CA1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6D9" w:rsidRDefault="00C00B37" w:rsidP="00BB1CCE">
    <w:pPr>
      <w:pStyle w:val="llb"/>
      <w:framePr w:wrap="around" w:vAnchor="text" w:hAnchor="margin" w:xAlign="center" w:y="1"/>
      <w:rPr>
        <w:rStyle w:val="Oldalszm"/>
      </w:rPr>
    </w:pPr>
    <w:r>
      <w:rPr>
        <w:rStyle w:val="Oldalszm"/>
      </w:rPr>
      <w:fldChar w:fldCharType="begin"/>
    </w:r>
    <w:r w:rsidR="00FC26D9">
      <w:rPr>
        <w:rStyle w:val="Oldalszm"/>
      </w:rPr>
      <w:instrText xml:space="preserve">PAGE  </w:instrText>
    </w:r>
    <w:r>
      <w:rPr>
        <w:rStyle w:val="Oldalszm"/>
      </w:rPr>
      <w:fldChar w:fldCharType="end"/>
    </w:r>
  </w:p>
  <w:p w:rsidR="00FC26D9" w:rsidRDefault="00FC26D9">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6D9" w:rsidRDefault="00C00B37" w:rsidP="005A18BC">
    <w:pPr>
      <w:pStyle w:val="llb"/>
      <w:framePr w:wrap="around" w:vAnchor="text" w:hAnchor="margin" w:xAlign="center" w:y="1"/>
      <w:rPr>
        <w:rStyle w:val="Oldalszm"/>
      </w:rPr>
    </w:pPr>
    <w:r>
      <w:rPr>
        <w:rStyle w:val="Oldalszm"/>
      </w:rPr>
      <w:fldChar w:fldCharType="begin"/>
    </w:r>
    <w:r w:rsidR="00FC26D9">
      <w:rPr>
        <w:rStyle w:val="Oldalszm"/>
      </w:rPr>
      <w:instrText xml:space="preserve">PAGE  </w:instrText>
    </w:r>
    <w:r>
      <w:rPr>
        <w:rStyle w:val="Oldalszm"/>
      </w:rPr>
      <w:fldChar w:fldCharType="separate"/>
    </w:r>
    <w:r w:rsidR="00C20167">
      <w:rPr>
        <w:rStyle w:val="Oldalszm"/>
        <w:noProof/>
      </w:rPr>
      <w:t>6</w:t>
    </w:r>
    <w:r>
      <w:rPr>
        <w:rStyle w:val="Oldalszm"/>
      </w:rPr>
      <w:fldChar w:fldCharType="end"/>
    </w:r>
  </w:p>
  <w:p w:rsidR="00FC26D9" w:rsidRDefault="00FC26D9">
    <w:pPr>
      <w:pStyle w:val="ll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6D9" w:rsidRDefault="00FC26D9" w:rsidP="009D4D86">
    <w:pPr>
      <w:pStyle w:val="llb"/>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664" w:rsidRDefault="00CA1664">
      <w:r>
        <w:separator/>
      </w:r>
    </w:p>
  </w:footnote>
  <w:footnote w:type="continuationSeparator" w:id="0">
    <w:p w:rsidR="00CA1664" w:rsidRDefault="00CA1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6D9" w:rsidRPr="00A4698F" w:rsidRDefault="00AD299C" w:rsidP="00625020">
    <w:pPr>
      <w:pStyle w:val="lfej"/>
      <w:tabs>
        <w:tab w:val="clear" w:pos="4536"/>
      </w:tabs>
      <w:rPr>
        <w:i/>
        <w:sz w:val="20"/>
        <w:szCs w:val="20"/>
      </w:rPr>
    </w:pPr>
    <w:r>
      <w:rPr>
        <w:i/>
        <w:sz w:val="20"/>
        <w:szCs w:val="20"/>
      </w:rPr>
      <w:t>M</w:t>
    </w:r>
    <w:r w:rsidR="007400F3">
      <w:rPr>
        <w:i/>
        <w:sz w:val="20"/>
        <w:szCs w:val="20"/>
      </w:rPr>
      <w:t xml:space="preserve">VM Partner </w:t>
    </w:r>
    <w:r>
      <w:rPr>
        <w:i/>
        <w:sz w:val="20"/>
        <w:szCs w:val="20"/>
      </w:rPr>
      <w:t>Z</w:t>
    </w:r>
    <w:r w:rsidR="00F244BA">
      <w:rPr>
        <w:i/>
        <w:sz w:val="20"/>
        <w:szCs w:val="20"/>
      </w:rPr>
      <w:t>r</w:t>
    </w:r>
    <w:r>
      <w:rPr>
        <w:i/>
        <w:sz w:val="20"/>
        <w:szCs w:val="20"/>
      </w:rPr>
      <w:t>t</w:t>
    </w:r>
    <w:r w:rsidR="00FC26D9">
      <w:rPr>
        <w:i/>
        <w:sz w:val="20"/>
        <w:szCs w:val="20"/>
      </w:rPr>
      <w:t>.</w:t>
    </w:r>
    <w:r w:rsidR="00FC26D9">
      <w:rPr>
        <w:i/>
        <w:sz w:val="20"/>
        <w:szCs w:val="20"/>
      </w:rPr>
      <w:tab/>
      <w:t xml:space="preserve">Üzletszabályzat </w:t>
    </w:r>
    <w:r w:rsidR="005E115B">
      <w:rPr>
        <w:i/>
        <w:sz w:val="20"/>
        <w:szCs w:val="20"/>
      </w:rPr>
      <w:t>1</w:t>
    </w:r>
    <w:r w:rsidR="00FC26D9">
      <w:rPr>
        <w:i/>
        <w:sz w:val="20"/>
        <w:szCs w:val="20"/>
      </w:rPr>
      <w:t>. sz. melléklet</w:t>
    </w:r>
  </w:p>
  <w:p w:rsidR="00FC26D9" w:rsidRDefault="00AD299C" w:rsidP="00AD299C">
    <w:pPr>
      <w:pStyle w:val="lfej"/>
      <w:tabs>
        <w:tab w:val="clear" w:pos="4536"/>
        <w:tab w:val="clear" w:pos="9072"/>
        <w:tab w:val="left" w:pos="258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0F3" w:rsidRPr="007400F3" w:rsidRDefault="007400F3">
    <w:pPr>
      <w:pStyle w:val="lfej"/>
      <w:rPr>
        <w:sz w:val="24"/>
      </w:rPr>
    </w:pPr>
    <w:r w:rsidRPr="007400F3">
      <w:rPr>
        <w:i/>
        <w:iCs/>
        <w:sz w:val="24"/>
      </w:rPr>
      <w:t xml:space="preserve">MVM Partner Zrt. </w:t>
    </w:r>
    <w:r w:rsidRPr="007400F3">
      <w:rPr>
        <w:i/>
        <w:iCs/>
        <w:sz w:val="24"/>
      </w:rPr>
      <w:tab/>
    </w:r>
    <w:r w:rsidRPr="007400F3">
      <w:rPr>
        <w:i/>
        <w:iCs/>
        <w:sz w:val="24"/>
      </w:rPr>
      <w:tab/>
      <w:t>Üzletszabályzat 1. sz. melléklet</w:t>
    </w:r>
  </w:p>
  <w:p w:rsidR="00FC26D9" w:rsidRPr="007400F3" w:rsidRDefault="00FC26D9">
    <w:pPr>
      <w:pStyle w:val="lfej"/>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B26B2"/>
    <w:multiLevelType w:val="hybridMultilevel"/>
    <w:tmpl w:val="558C7696"/>
    <w:lvl w:ilvl="0" w:tplc="FFFFFFFF">
      <w:start w:val="2"/>
      <w:numFmt w:val="lowerRoman"/>
      <w:lvlText w:val="(%1)"/>
      <w:lvlJc w:val="left"/>
      <w:pPr>
        <w:tabs>
          <w:tab w:val="num" w:pos="2041"/>
        </w:tabs>
        <w:ind w:left="2041" w:hanging="680"/>
      </w:pPr>
      <w:rPr>
        <w:rFonts w:ascii="Arial" w:hAnsi="Arial" w:cs="Times New Roman"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08FF4EC1"/>
    <w:multiLevelType w:val="multilevel"/>
    <w:tmpl w:val="1BAC0F1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5"/>
        </w:tabs>
        <w:ind w:left="715" w:hanging="360"/>
      </w:pPr>
      <w:rPr>
        <w:rFonts w:cs="Times New Roman" w:hint="default"/>
      </w:rPr>
    </w:lvl>
    <w:lvl w:ilvl="2">
      <w:start w:val="1"/>
      <w:numFmt w:val="decimal"/>
      <w:lvlText w:val="%1.%2.%3"/>
      <w:lvlJc w:val="left"/>
      <w:pPr>
        <w:tabs>
          <w:tab w:val="num" w:pos="1430"/>
        </w:tabs>
        <w:ind w:left="1430" w:hanging="720"/>
      </w:pPr>
      <w:rPr>
        <w:rFonts w:cs="Times New Roman" w:hint="default"/>
      </w:rPr>
    </w:lvl>
    <w:lvl w:ilvl="3">
      <w:start w:val="1"/>
      <w:numFmt w:val="decimal"/>
      <w:lvlText w:val="%1.%2.%3.%4"/>
      <w:lvlJc w:val="left"/>
      <w:pPr>
        <w:tabs>
          <w:tab w:val="num" w:pos="1785"/>
        </w:tabs>
        <w:ind w:left="1785" w:hanging="720"/>
      </w:pPr>
      <w:rPr>
        <w:rFonts w:cs="Times New Roman" w:hint="default"/>
      </w:rPr>
    </w:lvl>
    <w:lvl w:ilvl="4">
      <w:start w:val="1"/>
      <w:numFmt w:val="decimal"/>
      <w:lvlText w:val="%1.%2.%3.%4.%5"/>
      <w:lvlJc w:val="left"/>
      <w:pPr>
        <w:tabs>
          <w:tab w:val="num" w:pos="2500"/>
        </w:tabs>
        <w:ind w:left="2500" w:hanging="1080"/>
      </w:pPr>
      <w:rPr>
        <w:rFonts w:cs="Times New Roman" w:hint="default"/>
      </w:rPr>
    </w:lvl>
    <w:lvl w:ilvl="5">
      <w:start w:val="1"/>
      <w:numFmt w:val="decimal"/>
      <w:lvlText w:val="%1.%2.%3.%4.%5.%6"/>
      <w:lvlJc w:val="left"/>
      <w:pPr>
        <w:tabs>
          <w:tab w:val="num" w:pos="2855"/>
        </w:tabs>
        <w:ind w:left="2855" w:hanging="1080"/>
      </w:pPr>
      <w:rPr>
        <w:rFonts w:cs="Times New Roman" w:hint="default"/>
      </w:rPr>
    </w:lvl>
    <w:lvl w:ilvl="6">
      <w:start w:val="1"/>
      <w:numFmt w:val="decimal"/>
      <w:lvlText w:val="%1.%2.%3.%4.%5.%6.%7"/>
      <w:lvlJc w:val="left"/>
      <w:pPr>
        <w:tabs>
          <w:tab w:val="num" w:pos="3570"/>
        </w:tabs>
        <w:ind w:left="3570" w:hanging="1440"/>
      </w:pPr>
      <w:rPr>
        <w:rFonts w:cs="Times New Roman" w:hint="default"/>
      </w:rPr>
    </w:lvl>
    <w:lvl w:ilvl="7">
      <w:start w:val="1"/>
      <w:numFmt w:val="decimal"/>
      <w:lvlText w:val="%1.%2.%3.%4.%5.%6.%7.%8"/>
      <w:lvlJc w:val="left"/>
      <w:pPr>
        <w:tabs>
          <w:tab w:val="num" w:pos="3925"/>
        </w:tabs>
        <w:ind w:left="3925" w:hanging="1440"/>
      </w:pPr>
      <w:rPr>
        <w:rFonts w:cs="Times New Roman" w:hint="default"/>
      </w:rPr>
    </w:lvl>
    <w:lvl w:ilvl="8">
      <w:start w:val="1"/>
      <w:numFmt w:val="decimal"/>
      <w:lvlText w:val="%1.%2.%3.%4.%5.%6.%7.%8.%9"/>
      <w:lvlJc w:val="left"/>
      <w:pPr>
        <w:tabs>
          <w:tab w:val="num" w:pos="4640"/>
        </w:tabs>
        <w:ind w:left="4640" w:hanging="1800"/>
      </w:pPr>
      <w:rPr>
        <w:rFonts w:cs="Times New Roman" w:hint="default"/>
      </w:rPr>
    </w:lvl>
  </w:abstractNum>
  <w:abstractNum w:abstractNumId="2" w15:restartNumberingAfterBreak="0">
    <w:nsid w:val="098677C5"/>
    <w:multiLevelType w:val="hybridMultilevel"/>
    <w:tmpl w:val="2878030A"/>
    <w:lvl w:ilvl="0" w:tplc="83B4095C">
      <w:numFmt w:val="bullet"/>
      <w:lvlText w:val="-"/>
      <w:lvlJc w:val="left"/>
      <w:pPr>
        <w:tabs>
          <w:tab w:val="num" w:pos="1068"/>
        </w:tabs>
        <w:ind w:left="1068" w:hanging="360"/>
      </w:pPr>
      <w:rPr>
        <w:rFonts w:ascii="Arial" w:eastAsia="Times New Roman" w:hAnsi="Arial" w:hint="default"/>
      </w:rPr>
    </w:lvl>
    <w:lvl w:ilvl="1" w:tplc="040E0003" w:tentative="1">
      <w:start w:val="1"/>
      <w:numFmt w:val="bullet"/>
      <w:lvlText w:val="o"/>
      <w:lvlJc w:val="left"/>
      <w:pPr>
        <w:tabs>
          <w:tab w:val="num" w:pos="1468"/>
        </w:tabs>
        <w:ind w:left="1468" w:hanging="360"/>
      </w:pPr>
      <w:rPr>
        <w:rFonts w:ascii="Courier New" w:hAnsi="Courier New" w:hint="default"/>
      </w:rPr>
    </w:lvl>
    <w:lvl w:ilvl="2" w:tplc="040E0005" w:tentative="1">
      <w:start w:val="1"/>
      <w:numFmt w:val="bullet"/>
      <w:lvlText w:val=""/>
      <w:lvlJc w:val="left"/>
      <w:pPr>
        <w:tabs>
          <w:tab w:val="num" w:pos="2188"/>
        </w:tabs>
        <w:ind w:left="2188" w:hanging="360"/>
      </w:pPr>
      <w:rPr>
        <w:rFonts w:ascii="Wingdings" w:hAnsi="Wingdings" w:hint="default"/>
      </w:rPr>
    </w:lvl>
    <w:lvl w:ilvl="3" w:tplc="040E0001" w:tentative="1">
      <w:start w:val="1"/>
      <w:numFmt w:val="bullet"/>
      <w:lvlText w:val=""/>
      <w:lvlJc w:val="left"/>
      <w:pPr>
        <w:tabs>
          <w:tab w:val="num" w:pos="2908"/>
        </w:tabs>
        <w:ind w:left="2908" w:hanging="360"/>
      </w:pPr>
      <w:rPr>
        <w:rFonts w:ascii="Symbol" w:hAnsi="Symbol" w:hint="default"/>
      </w:rPr>
    </w:lvl>
    <w:lvl w:ilvl="4" w:tplc="040E0003" w:tentative="1">
      <w:start w:val="1"/>
      <w:numFmt w:val="bullet"/>
      <w:lvlText w:val="o"/>
      <w:lvlJc w:val="left"/>
      <w:pPr>
        <w:tabs>
          <w:tab w:val="num" w:pos="3628"/>
        </w:tabs>
        <w:ind w:left="3628" w:hanging="360"/>
      </w:pPr>
      <w:rPr>
        <w:rFonts w:ascii="Courier New" w:hAnsi="Courier New" w:hint="default"/>
      </w:rPr>
    </w:lvl>
    <w:lvl w:ilvl="5" w:tplc="040E0005" w:tentative="1">
      <w:start w:val="1"/>
      <w:numFmt w:val="bullet"/>
      <w:lvlText w:val=""/>
      <w:lvlJc w:val="left"/>
      <w:pPr>
        <w:tabs>
          <w:tab w:val="num" w:pos="4348"/>
        </w:tabs>
        <w:ind w:left="4348" w:hanging="360"/>
      </w:pPr>
      <w:rPr>
        <w:rFonts w:ascii="Wingdings" w:hAnsi="Wingdings" w:hint="default"/>
      </w:rPr>
    </w:lvl>
    <w:lvl w:ilvl="6" w:tplc="040E0001" w:tentative="1">
      <w:start w:val="1"/>
      <w:numFmt w:val="bullet"/>
      <w:lvlText w:val=""/>
      <w:lvlJc w:val="left"/>
      <w:pPr>
        <w:tabs>
          <w:tab w:val="num" w:pos="5068"/>
        </w:tabs>
        <w:ind w:left="5068" w:hanging="360"/>
      </w:pPr>
      <w:rPr>
        <w:rFonts w:ascii="Symbol" w:hAnsi="Symbol" w:hint="default"/>
      </w:rPr>
    </w:lvl>
    <w:lvl w:ilvl="7" w:tplc="040E0003" w:tentative="1">
      <w:start w:val="1"/>
      <w:numFmt w:val="bullet"/>
      <w:lvlText w:val="o"/>
      <w:lvlJc w:val="left"/>
      <w:pPr>
        <w:tabs>
          <w:tab w:val="num" w:pos="5788"/>
        </w:tabs>
        <w:ind w:left="5788" w:hanging="360"/>
      </w:pPr>
      <w:rPr>
        <w:rFonts w:ascii="Courier New" w:hAnsi="Courier New" w:hint="default"/>
      </w:rPr>
    </w:lvl>
    <w:lvl w:ilvl="8" w:tplc="040E0005" w:tentative="1">
      <w:start w:val="1"/>
      <w:numFmt w:val="bullet"/>
      <w:lvlText w:val=""/>
      <w:lvlJc w:val="left"/>
      <w:pPr>
        <w:tabs>
          <w:tab w:val="num" w:pos="6508"/>
        </w:tabs>
        <w:ind w:left="6508" w:hanging="360"/>
      </w:pPr>
      <w:rPr>
        <w:rFonts w:ascii="Wingdings" w:hAnsi="Wingdings" w:hint="default"/>
      </w:rPr>
    </w:lvl>
  </w:abstractNum>
  <w:abstractNum w:abstractNumId="3" w15:restartNumberingAfterBreak="0">
    <w:nsid w:val="0DD2526F"/>
    <w:multiLevelType w:val="multilevel"/>
    <w:tmpl w:val="71321550"/>
    <w:lvl w:ilvl="0">
      <w:start w:val="11"/>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4" w15:restartNumberingAfterBreak="0">
    <w:nsid w:val="17DD2BAD"/>
    <w:multiLevelType w:val="multilevel"/>
    <w:tmpl w:val="857AF8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00"/>
        </w:tabs>
        <w:ind w:left="700" w:hanging="360"/>
      </w:pPr>
      <w:rPr>
        <w:rFonts w:cs="Times New Roman" w:hint="default"/>
      </w:rPr>
    </w:lvl>
    <w:lvl w:ilvl="2">
      <w:start w:val="6"/>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5" w15:restartNumberingAfterBreak="0">
    <w:nsid w:val="1BB9415A"/>
    <w:multiLevelType w:val="hybridMultilevel"/>
    <w:tmpl w:val="E8B4C3C0"/>
    <w:lvl w:ilvl="0" w:tplc="FEAE0950">
      <w:start w:val="1"/>
      <w:numFmt w:val="bullet"/>
      <w:lvlText w:val=""/>
      <w:lvlJc w:val="left"/>
      <w:pPr>
        <w:tabs>
          <w:tab w:val="num" w:pos="1068"/>
        </w:tabs>
        <w:ind w:left="1068" w:hanging="360"/>
      </w:pPr>
      <w:rPr>
        <w:rFonts w:ascii="Symbol" w:hAnsi="Symbol" w:hint="default"/>
      </w:rPr>
    </w:lvl>
    <w:lvl w:ilvl="1" w:tplc="040E0003" w:tentative="1">
      <w:start w:val="1"/>
      <w:numFmt w:val="bullet"/>
      <w:lvlText w:val="o"/>
      <w:lvlJc w:val="left"/>
      <w:pPr>
        <w:tabs>
          <w:tab w:val="num" w:pos="308"/>
        </w:tabs>
        <w:ind w:left="308" w:hanging="360"/>
      </w:pPr>
      <w:rPr>
        <w:rFonts w:ascii="Courier New" w:hAnsi="Courier New" w:hint="default"/>
      </w:rPr>
    </w:lvl>
    <w:lvl w:ilvl="2" w:tplc="040E0005" w:tentative="1">
      <w:start w:val="1"/>
      <w:numFmt w:val="bullet"/>
      <w:lvlText w:val=""/>
      <w:lvlJc w:val="left"/>
      <w:pPr>
        <w:tabs>
          <w:tab w:val="num" w:pos="1028"/>
        </w:tabs>
        <w:ind w:left="1028" w:hanging="360"/>
      </w:pPr>
      <w:rPr>
        <w:rFonts w:ascii="Wingdings" w:hAnsi="Wingdings" w:hint="default"/>
      </w:rPr>
    </w:lvl>
    <w:lvl w:ilvl="3" w:tplc="040E0001" w:tentative="1">
      <w:start w:val="1"/>
      <w:numFmt w:val="bullet"/>
      <w:lvlText w:val=""/>
      <w:lvlJc w:val="left"/>
      <w:pPr>
        <w:tabs>
          <w:tab w:val="num" w:pos="1748"/>
        </w:tabs>
        <w:ind w:left="1748" w:hanging="360"/>
      </w:pPr>
      <w:rPr>
        <w:rFonts w:ascii="Symbol" w:hAnsi="Symbol" w:hint="default"/>
      </w:rPr>
    </w:lvl>
    <w:lvl w:ilvl="4" w:tplc="040E0003" w:tentative="1">
      <w:start w:val="1"/>
      <w:numFmt w:val="bullet"/>
      <w:lvlText w:val="o"/>
      <w:lvlJc w:val="left"/>
      <w:pPr>
        <w:tabs>
          <w:tab w:val="num" w:pos="2468"/>
        </w:tabs>
        <w:ind w:left="2468" w:hanging="360"/>
      </w:pPr>
      <w:rPr>
        <w:rFonts w:ascii="Courier New" w:hAnsi="Courier New" w:hint="default"/>
      </w:rPr>
    </w:lvl>
    <w:lvl w:ilvl="5" w:tplc="040E0005" w:tentative="1">
      <w:start w:val="1"/>
      <w:numFmt w:val="bullet"/>
      <w:lvlText w:val=""/>
      <w:lvlJc w:val="left"/>
      <w:pPr>
        <w:tabs>
          <w:tab w:val="num" w:pos="3188"/>
        </w:tabs>
        <w:ind w:left="3188" w:hanging="360"/>
      </w:pPr>
      <w:rPr>
        <w:rFonts w:ascii="Wingdings" w:hAnsi="Wingdings" w:hint="default"/>
      </w:rPr>
    </w:lvl>
    <w:lvl w:ilvl="6" w:tplc="040E0001" w:tentative="1">
      <w:start w:val="1"/>
      <w:numFmt w:val="bullet"/>
      <w:lvlText w:val=""/>
      <w:lvlJc w:val="left"/>
      <w:pPr>
        <w:tabs>
          <w:tab w:val="num" w:pos="3908"/>
        </w:tabs>
        <w:ind w:left="3908" w:hanging="360"/>
      </w:pPr>
      <w:rPr>
        <w:rFonts w:ascii="Symbol" w:hAnsi="Symbol" w:hint="default"/>
      </w:rPr>
    </w:lvl>
    <w:lvl w:ilvl="7" w:tplc="040E0003" w:tentative="1">
      <w:start w:val="1"/>
      <w:numFmt w:val="bullet"/>
      <w:lvlText w:val="o"/>
      <w:lvlJc w:val="left"/>
      <w:pPr>
        <w:tabs>
          <w:tab w:val="num" w:pos="4628"/>
        </w:tabs>
        <w:ind w:left="4628" w:hanging="360"/>
      </w:pPr>
      <w:rPr>
        <w:rFonts w:ascii="Courier New" w:hAnsi="Courier New" w:hint="default"/>
      </w:rPr>
    </w:lvl>
    <w:lvl w:ilvl="8" w:tplc="040E0005" w:tentative="1">
      <w:start w:val="1"/>
      <w:numFmt w:val="bullet"/>
      <w:lvlText w:val=""/>
      <w:lvlJc w:val="left"/>
      <w:pPr>
        <w:tabs>
          <w:tab w:val="num" w:pos="5348"/>
        </w:tabs>
        <w:ind w:left="5348" w:hanging="360"/>
      </w:pPr>
      <w:rPr>
        <w:rFonts w:ascii="Wingdings" w:hAnsi="Wingdings" w:hint="default"/>
      </w:rPr>
    </w:lvl>
  </w:abstractNum>
  <w:abstractNum w:abstractNumId="6" w15:restartNumberingAfterBreak="0">
    <w:nsid w:val="1ED03FBF"/>
    <w:multiLevelType w:val="hybridMultilevel"/>
    <w:tmpl w:val="803847CE"/>
    <w:lvl w:ilvl="0" w:tplc="FEAE0950">
      <w:start w:val="1"/>
      <w:numFmt w:val="bullet"/>
      <w:lvlText w:val=""/>
      <w:lvlJc w:val="left"/>
      <w:pPr>
        <w:tabs>
          <w:tab w:val="num" w:pos="1068"/>
        </w:tabs>
        <w:ind w:left="1068" w:hanging="360"/>
      </w:pPr>
      <w:rPr>
        <w:rFonts w:ascii="Symbol" w:hAnsi="Symbol" w:hint="default"/>
      </w:rPr>
    </w:lvl>
    <w:lvl w:ilvl="1" w:tplc="F7EE30B8">
      <w:numFmt w:val="bullet"/>
      <w:lvlText w:val="–"/>
      <w:lvlJc w:val="left"/>
      <w:pPr>
        <w:tabs>
          <w:tab w:val="num" w:pos="1068"/>
        </w:tabs>
        <w:ind w:left="1068" w:hanging="360"/>
      </w:pPr>
      <w:rPr>
        <w:rFonts w:ascii="Times New Roman" w:eastAsia="Times New Roman" w:hAnsi="Times New Roman" w:hint="default"/>
      </w:rPr>
    </w:lvl>
    <w:lvl w:ilvl="2" w:tplc="040E0005" w:tentative="1">
      <w:start w:val="1"/>
      <w:numFmt w:val="bullet"/>
      <w:lvlText w:val=""/>
      <w:lvlJc w:val="left"/>
      <w:pPr>
        <w:tabs>
          <w:tab w:val="num" w:pos="1788"/>
        </w:tabs>
        <w:ind w:left="1788" w:hanging="360"/>
      </w:pPr>
      <w:rPr>
        <w:rFonts w:ascii="Wingdings" w:hAnsi="Wingdings" w:hint="default"/>
      </w:rPr>
    </w:lvl>
    <w:lvl w:ilvl="3" w:tplc="040E0001" w:tentative="1">
      <w:start w:val="1"/>
      <w:numFmt w:val="bullet"/>
      <w:lvlText w:val=""/>
      <w:lvlJc w:val="left"/>
      <w:pPr>
        <w:tabs>
          <w:tab w:val="num" w:pos="2508"/>
        </w:tabs>
        <w:ind w:left="2508" w:hanging="360"/>
      </w:pPr>
      <w:rPr>
        <w:rFonts w:ascii="Symbol" w:hAnsi="Symbol" w:hint="default"/>
      </w:rPr>
    </w:lvl>
    <w:lvl w:ilvl="4" w:tplc="040E0003" w:tentative="1">
      <w:start w:val="1"/>
      <w:numFmt w:val="bullet"/>
      <w:lvlText w:val="o"/>
      <w:lvlJc w:val="left"/>
      <w:pPr>
        <w:tabs>
          <w:tab w:val="num" w:pos="3228"/>
        </w:tabs>
        <w:ind w:left="3228" w:hanging="360"/>
      </w:pPr>
      <w:rPr>
        <w:rFonts w:ascii="Courier New" w:hAnsi="Courier New" w:hint="default"/>
      </w:rPr>
    </w:lvl>
    <w:lvl w:ilvl="5" w:tplc="040E0005" w:tentative="1">
      <w:start w:val="1"/>
      <w:numFmt w:val="bullet"/>
      <w:lvlText w:val=""/>
      <w:lvlJc w:val="left"/>
      <w:pPr>
        <w:tabs>
          <w:tab w:val="num" w:pos="3948"/>
        </w:tabs>
        <w:ind w:left="3948" w:hanging="360"/>
      </w:pPr>
      <w:rPr>
        <w:rFonts w:ascii="Wingdings" w:hAnsi="Wingdings" w:hint="default"/>
      </w:rPr>
    </w:lvl>
    <w:lvl w:ilvl="6" w:tplc="040E0001" w:tentative="1">
      <w:start w:val="1"/>
      <w:numFmt w:val="bullet"/>
      <w:lvlText w:val=""/>
      <w:lvlJc w:val="left"/>
      <w:pPr>
        <w:tabs>
          <w:tab w:val="num" w:pos="4668"/>
        </w:tabs>
        <w:ind w:left="4668" w:hanging="360"/>
      </w:pPr>
      <w:rPr>
        <w:rFonts w:ascii="Symbol" w:hAnsi="Symbol" w:hint="default"/>
      </w:rPr>
    </w:lvl>
    <w:lvl w:ilvl="7" w:tplc="040E0003" w:tentative="1">
      <w:start w:val="1"/>
      <w:numFmt w:val="bullet"/>
      <w:lvlText w:val="o"/>
      <w:lvlJc w:val="left"/>
      <w:pPr>
        <w:tabs>
          <w:tab w:val="num" w:pos="5388"/>
        </w:tabs>
        <w:ind w:left="5388" w:hanging="360"/>
      </w:pPr>
      <w:rPr>
        <w:rFonts w:ascii="Courier New" w:hAnsi="Courier New" w:hint="default"/>
      </w:rPr>
    </w:lvl>
    <w:lvl w:ilvl="8" w:tplc="040E0005" w:tentative="1">
      <w:start w:val="1"/>
      <w:numFmt w:val="bullet"/>
      <w:lvlText w:val=""/>
      <w:lvlJc w:val="left"/>
      <w:pPr>
        <w:tabs>
          <w:tab w:val="num" w:pos="6108"/>
        </w:tabs>
        <w:ind w:left="6108" w:hanging="360"/>
      </w:pPr>
      <w:rPr>
        <w:rFonts w:ascii="Wingdings" w:hAnsi="Wingdings" w:hint="default"/>
      </w:rPr>
    </w:lvl>
  </w:abstractNum>
  <w:abstractNum w:abstractNumId="7" w15:restartNumberingAfterBreak="0">
    <w:nsid w:val="24866912"/>
    <w:multiLevelType w:val="hybridMultilevel"/>
    <w:tmpl w:val="430A69BA"/>
    <w:lvl w:ilvl="0" w:tplc="83B4095C">
      <w:numFmt w:val="bullet"/>
      <w:lvlText w:val="-"/>
      <w:lvlJc w:val="left"/>
      <w:pPr>
        <w:tabs>
          <w:tab w:val="num" w:pos="1800"/>
        </w:tabs>
        <w:ind w:left="1800" w:hanging="360"/>
      </w:pPr>
      <w:rPr>
        <w:rFonts w:ascii="Arial" w:eastAsia="Times New Roman" w:hAnsi="Arial" w:hint="default"/>
      </w:rPr>
    </w:lvl>
    <w:lvl w:ilvl="1" w:tplc="040E0003" w:tentative="1">
      <w:start w:val="1"/>
      <w:numFmt w:val="bullet"/>
      <w:lvlText w:val="o"/>
      <w:lvlJc w:val="left"/>
      <w:pPr>
        <w:tabs>
          <w:tab w:val="num" w:pos="2200"/>
        </w:tabs>
        <w:ind w:left="2200" w:hanging="360"/>
      </w:pPr>
      <w:rPr>
        <w:rFonts w:ascii="Courier New" w:hAnsi="Courier New" w:hint="default"/>
      </w:rPr>
    </w:lvl>
    <w:lvl w:ilvl="2" w:tplc="040E0005" w:tentative="1">
      <w:start w:val="1"/>
      <w:numFmt w:val="bullet"/>
      <w:lvlText w:val=""/>
      <w:lvlJc w:val="left"/>
      <w:pPr>
        <w:tabs>
          <w:tab w:val="num" w:pos="2920"/>
        </w:tabs>
        <w:ind w:left="2920" w:hanging="360"/>
      </w:pPr>
      <w:rPr>
        <w:rFonts w:ascii="Wingdings" w:hAnsi="Wingdings" w:hint="default"/>
      </w:rPr>
    </w:lvl>
    <w:lvl w:ilvl="3" w:tplc="040E0001" w:tentative="1">
      <w:start w:val="1"/>
      <w:numFmt w:val="bullet"/>
      <w:lvlText w:val=""/>
      <w:lvlJc w:val="left"/>
      <w:pPr>
        <w:tabs>
          <w:tab w:val="num" w:pos="3640"/>
        </w:tabs>
        <w:ind w:left="3640" w:hanging="360"/>
      </w:pPr>
      <w:rPr>
        <w:rFonts w:ascii="Symbol" w:hAnsi="Symbol" w:hint="default"/>
      </w:rPr>
    </w:lvl>
    <w:lvl w:ilvl="4" w:tplc="040E0003" w:tentative="1">
      <w:start w:val="1"/>
      <w:numFmt w:val="bullet"/>
      <w:lvlText w:val="o"/>
      <w:lvlJc w:val="left"/>
      <w:pPr>
        <w:tabs>
          <w:tab w:val="num" w:pos="4360"/>
        </w:tabs>
        <w:ind w:left="4360" w:hanging="360"/>
      </w:pPr>
      <w:rPr>
        <w:rFonts w:ascii="Courier New" w:hAnsi="Courier New" w:hint="default"/>
      </w:rPr>
    </w:lvl>
    <w:lvl w:ilvl="5" w:tplc="040E0005" w:tentative="1">
      <w:start w:val="1"/>
      <w:numFmt w:val="bullet"/>
      <w:lvlText w:val=""/>
      <w:lvlJc w:val="left"/>
      <w:pPr>
        <w:tabs>
          <w:tab w:val="num" w:pos="5080"/>
        </w:tabs>
        <w:ind w:left="5080" w:hanging="360"/>
      </w:pPr>
      <w:rPr>
        <w:rFonts w:ascii="Wingdings" w:hAnsi="Wingdings" w:hint="default"/>
      </w:rPr>
    </w:lvl>
    <w:lvl w:ilvl="6" w:tplc="040E0001" w:tentative="1">
      <w:start w:val="1"/>
      <w:numFmt w:val="bullet"/>
      <w:lvlText w:val=""/>
      <w:lvlJc w:val="left"/>
      <w:pPr>
        <w:tabs>
          <w:tab w:val="num" w:pos="5800"/>
        </w:tabs>
        <w:ind w:left="5800" w:hanging="360"/>
      </w:pPr>
      <w:rPr>
        <w:rFonts w:ascii="Symbol" w:hAnsi="Symbol" w:hint="default"/>
      </w:rPr>
    </w:lvl>
    <w:lvl w:ilvl="7" w:tplc="040E0003" w:tentative="1">
      <w:start w:val="1"/>
      <w:numFmt w:val="bullet"/>
      <w:lvlText w:val="o"/>
      <w:lvlJc w:val="left"/>
      <w:pPr>
        <w:tabs>
          <w:tab w:val="num" w:pos="6520"/>
        </w:tabs>
        <w:ind w:left="6520" w:hanging="360"/>
      </w:pPr>
      <w:rPr>
        <w:rFonts w:ascii="Courier New" w:hAnsi="Courier New" w:hint="default"/>
      </w:rPr>
    </w:lvl>
    <w:lvl w:ilvl="8" w:tplc="040E0005" w:tentative="1">
      <w:start w:val="1"/>
      <w:numFmt w:val="bullet"/>
      <w:lvlText w:val=""/>
      <w:lvlJc w:val="left"/>
      <w:pPr>
        <w:tabs>
          <w:tab w:val="num" w:pos="7240"/>
        </w:tabs>
        <w:ind w:left="7240" w:hanging="360"/>
      </w:pPr>
      <w:rPr>
        <w:rFonts w:ascii="Wingdings" w:hAnsi="Wingdings" w:hint="default"/>
      </w:rPr>
    </w:lvl>
  </w:abstractNum>
  <w:abstractNum w:abstractNumId="8" w15:restartNumberingAfterBreak="0">
    <w:nsid w:val="27D26415"/>
    <w:multiLevelType w:val="multilevel"/>
    <w:tmpl w:val="88F47D0A"/>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15:restartNumberingAfterBreak="0">
    <w:nsid w:val="29C05DFE"/>
    <w:multiLevelType w:val="multilevel"/>
    <w:tmpl w:val="4CF48A70"/>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12"/>
        </w:tabs>
        <w:ind w:left="712" w:hanging="360"/>
      </w:pPr>
      <w:rPr>
        <w:rFonts w:cs="Times New Roman" w:hint="default"/>
      </w:rPr>
    </w:lvl>
    <w:lvl w:ilvl="2">
      <w:start w:val="1"/>
      <w:numFmt w:val="decimal"/>
      <w:lvlText w:val="%1.%2.%3."/>
      <w:lvlJc w:val="left"/>
      <w:pPr>
        <w:tabs>
          <w:tab w:val="num" w:pos="1424"/>
        </w:tabs>
        <w:ind w:left="1424" w:hanging="720"/>
      </w:pPr>
      <w:rPr>
        <w:rFonts w:cs="Times New Roman" w:hint="default"/>
      </w:rPr>
    </w:lvl>
    <w:lvl w:ilvl="3">
      <w:start w:val="1"/>
      <w:numFmt w:val="decimal"/>
      <w:lvlText w:val="%1.%2.%3.%4."/>
      <w:lvlJc w:val="left"/>
      <w:pPr>
        <w:tabs>
          <w:tab w:val="num" w:pos="1776"/>
        </w:tabs>
        <w:ind w:left="1776" w:hanging="720"/>
      </w:pPr>
      <w:rPr>
        <w:rFonts w:cs="Times New Roman" w:hint="default"/>
      </w:rPr>
    </w:lvl>
    <w:lvl w:ilvl="4">
      <w:start w:val="1"/>
      <w:numFmt w:val="decimal"/>
      <w:lvlText w:val="%1.%2.%3.%4.%5."/>
      <w:lvlJc w:val="left"/>
      <w:pPr>
        <w:tabs>
          <w:tab w:val="num" w:pos="2488"/>
        </w:tabs>
        <w:ind w:left="2488" w:hanging="1080"/>
      </w:pPr>
      <w:rPr>
        <w:rFonts w:cs="Times New Roman" w:hint="default"/>
      </w:rPr>
    </w:lvl>
    <w:lvl w:ilvl="5">
      <w:start w:val="1"/>
      <w:numFmt w:val="decimal"/>
      <w:lvlText w:val="%1.%2.%3.%4.%5.%6."/>
      <w:lvlJc w:val="left"/>
      <w:pPr>
        <w:tabs>
          <w:tab w:val="num" w:pos="2840"/>
        </w:tabs>
        <w:ind w:left="2840" w:hanging="1080"/>
      </w:pPr>
      <w:rPr>
        <w:rFonts w:cs="Times New Roman" w:hint="default"/>
      </w:rPr>
    </w:lvl>
    <w:lvl w:ilvl="6">
      <w:start w:val="1"/>
      <w:numFmt w:val="decimal"/>
      <w:lvlText w:val="%1.%2.%3.%4.%5.%6.%7."/>
      <w:lvlJc w:val="left"/>
      <w:pPr>
        <w:tabs>
          <w:tab w:val="num" w:pos="3552"/>
        </w:tabs>
        <w:ind w:left="3552" w:hanging="1440"/>
      </w:pPr>
      <w:rPr>
        <w:rFonts w:cs="Times New Roman" w:hint="default"/>
      </w:rPr>
    </w:lvl>
    <w:lvl w:ilvl="7">
      <w:start w:val="1"/>
      <w:numFmt w:val="decimal"/>
      <w:lvlText w:val="%1.%2.%3.%4.%5.%6.%7.%8."/>
      <w:lvlJc w:val="left"/>
      <w:pPr>
        <w:tabs>
          <w:tab w:val="num" w:pos="3904"/>
        </w:tabs>
        <w:ind w:left="3904" w:hanging="1440"/>
      </w:pPr>
      <w:rPr>
        <w:rFonts w:cs="Times New Roman" w:hint="default"/>
      </w:rPr>
    </w:lvl>
    <w:lvl w:ilvl="8">
      <w:start w:val="1"/>
      <w:numFmt w:val="decimal"/>
      <w:lvlText w:val="%1.%2.%3.%4.%5.%6.%7.%8.%9."/>
      <w:lvlJc w:val="left"/>
      <w:pPr>
        <w:tabs>
          <w:tab w:val="num" w:pos="4616"/>
        </w:tabs>
        <w:ind w:left="4616" w:hanging="1800"/>
      </w:pPr>
      <w:rPr>
        <w:rFonts w:cs="Times New Roman" w:hint="default"/>
      </w:rPr>
    </w:lvl>
  </w:abstractNum>
  <w:abstractNum w:abstractNumId="10" w15:restartNumberingAfterBreak="0">
    <w:nsid w:val="2D4D2B97"/>
    <w:multiLevelType w:val="hybridMultilevel"/>
    <w:tmpl w:val="7A78B81C"/>
    <w:lvl w:ilvl="0" w:tplc="A72A9004">
      <w:start w:val="1"/>
      <w:numFmt w:val="bullet"/>
      <w:lvlText w:val=""/>
      <w:lvlJc w:val="left"/>
      <w:pPr>
        <w:tabs>
          <w:tab w:val="num" w:pos="1800"/>
        </w:tabs>
        <w:ind w:left="1800" w:hanging="360"/>
      </w:pPr>
      <w:rPr>
        <w:rFonts w:ascii="Symbol" w:hAnsi="Symbol" w:hint="default"/>
        <w:sz w:val="20"/>
      </w:rPr>
    </w:lvl>
    <w:lvl w:ilvl="1" w:tplc="040E0003" w:tentative="1">
      <w:start w:val="1"/>
      <w:numFmt w:val="bullet"/>
      <w:lvlText w:val="o"/>
      <w:lvlJc w:val="left"/>
      <w:pPr>
        <w:tabs>
          <w:tab w:val="num" w:pos="2160"/>
        </w:tabs>
        <w:ind w:left="2160" w:hanging="360"/>
      </w:pPr>
      <w:rPr>
        <w:rFonts w:ascii="Courier New" w:hAnsi="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25E7048"/>
    <w:multiLevelType w:val="hybridMultilevel"/>
    <w:tmpl w:val="61AA3A22"/>
    <w:lvl w:ilvl="0" w:tplc="FFFFFFFF">
      <w:start w:val="1"/>
      <w:numFmt w:val="upperLetter"/>
      <w:lvlText w:val="(%1)"/>
      <w:lvlJc w:val="left"/>
      <w:pPr>
        <w:tabs>
          <w:tab w:val="num" w:pos="735"/>
        </w:tabs>
        <w:ind w:left="735" w:hanging="37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33DF3E95"/>
    <w:multiLevelType w:val="singleLevel"/>
    <w:tmpl w:val="C94AC05A"/>
    <w:lvl w:ilvl="0">
      <w:start w:val="1"/>
      <w:numFmt w:val="lowerLetter"/>
      <w:lvlText w:val="(%1)"/>
      <w:lvlJc w:val="left"/>
      <w:pPr>
        <w:tabs>
          <w:tab w:val="num" w:pos="2041"/>
        </w:tabs>
        <w:ind w:left="2041" w:hanging="680"/>
      </w:pPr>
      <w:rPr>
        <w:rFonts w:ascii="Arial" w:hAnsi="Arial" w:cs="Times New Roman" w:hint="default"/>
        <w:b w:val="0"/>
        <w:i w:val="0"/>
        <w:sz w:val="20"/>
      </w:rPr>
    </w:lvl>
  </w:abstractNum>
  <w:abstractNum w:abstractNumId="13" w15:restartNumberingAfterBreak="0">
    <w:nsid w:val="361878FA"/>
    <w:multiLevelType w:val="multilevel"/>
    <w:tmpl w:val="C5D05ABE"/>
    <w:lvl w:ilvl="0">
      <w:start w:val="7"/>
      <w:numFmt w:val="decimal"/>
      <w:lvlText w:val="%1."/>
      <w:lvlJc w:val="left"/>
      <w:pPr>
        <w:tabs>
          <w:tab w:val="num" w:pos="690"/>
        </w:tabs>
        <w:ind w:left="690" w:hanging="690"/>
      </w:pPr>
      <w:rPr>
        <w:rFonts w:cs="Times New Roman" w:hint="default"/>
      </w:rPr>
    </w:lvl>
    <w:lvl w:ilvl="1">
      <w:start w:val="3"/>
      <w:numFmt w:val="decimal"/>
      <w:lvlText w:val="%1.%2."/>
      <w:lvlJc w:val="left"/>
      <w:pPr>
        <w:tabs>
          <w:tab w:val="num" w:pos="1030"/>
        </w:tabs>
        <w:ind w:left="1030" w:hanging="690"/>
      </w:pPr>
      <w:rPr>
        <w:rFonts w:cs="Times New Roman" w:hint="default"/>
      </w:rPr>
    </w:lvl>
    <w:lvl w:ilvl="2">
      <w:start w:val="3"/>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14" w15:restartNumberingAfterBreak="0">
    <w:nsid w:val="38C34EB3"/>
    <w:multiLevelType w:val="hybridMultilevel"/>
    <w:tmpl w:val="C43E048E"/>
    <w:lvl w:ilvl="0" w:tplc="FEAE0950">
      <w:start w:val="1"/>
      <w:numFmt w:val="bullet"/>
      <w:lvlText w:val=""/>
      <w:lvlJc w:val="left"/>
      <w:pPr>
        <w:tabs>
          <w:tab w:val="num" w:pos="1800"/>
        </w:tabs>
        <w:ind w:left="180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D3973A2"/>
    <w:multiLevelType w:val="multilevel"/>
    <w:tmpl w:val="CCEAB56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0"/>
        </w:tabs>
        <w:ind w:left="700" w:hanging="360"/>
      </w:pPr>
      <w:rPr>
        <w:rFonts w:cs="Times New Roman" w:hint="default"/>
      </w:rPr>
    </w:lvl>
    <w:lvl w:ilvl="2">
      <w:start w:val="1"/>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16" w15:restartNumberingAfterBreak="0">
    <w:nsid w:val="3E6E422E"/>
    <w:multiLevelType w:val="multilevel"/>
    <w:tmpl w:val="298C2FB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00"/>
        </w:tabs>
        <w:ind w:left="700" w:hanging="360"/>
      </w:pPr>
      <w:rPr>
        <w:rFonts w:cs="Times New Roman" w:hint="default"/>
      </w:rPr>
    </w:lvl>
    <w:lvl w:ilvl="2">
      <w:start w:val="4"/>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abstractNum w:abstractNumId="17" w15:restartNumberingAfterBreak="0">
    <w:nsid w:val="466E3D87"/>
    <w:multiLevelType w:val="singleLevel"/>
    <w:tmpl w:val="A2588130"/>
    <w:lvl w:ilvl="0">
      <w:start w:val="1"/>
      <w:numFmt w:val="lowerRoman"/>
      <w:lvlText w:val="(%1)"/>
      <w:lvlJc w:val="left"/>
      <w:pPr>
        <w:tabs>
          <w:tab w:val="num" w:pos="2041"/>
        </w:tabs>
        <w:ind w:left="2041" w:hanging="680"/>
      </w:pPr>
      <w:rPr>
        <w:rFonts w:ascii="Arial" w:hAnsi="Arial" w:cs="Times New Roman" w:hint="default"/>
        <w:b w:val="0"/>
        <w:i w:val="0"/>
        <w:sz w:val="20"/>
      </w:rPr>
    </w:lvl>
  </w:abstractNum>
  <w:abstractNum w:abstractNumId="18" w15:restartNumberingAfterBreak="0">
    <w:nsid w:val="4A7B05F7"/>
    <w:multiLevelType w:val="multilevel"/>
    <w:tmpl w:val="055629FC"/>
    <w:lvl w:ilvl="0">
      <w:start w:val="2"/>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3105620"/>
    <w:multiLevelType w:val="hybridMultilevel"/>
    <w:tmpl w:val="B566A750"/>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5B0061B1"/>
    <w:multiLevelType w:val="singleLevel"/>
    <w:tmpl w:val="76561C26"/>
    <w:lvl w:ilvl="0">
      <w:start w:val="1"/>
      <w:numFmt w:val="lowerRoman"/>
      <w:lvlText w:val="(%1)"/>
      <w:lvlJc w:val="left"/>
      <w:pPr>
        <w:tabs>
          <w:tab w:val="num" w:pos="2041"/>
        </w:tabs>
        <w:ind w:left="2041" w:hanging="680"/>
      </w:pPr>
      <w:rPr>
        <w:rFonts w:ascii="Arial" w:hAnsi="Arial" w:cs="Times New Roman" w:hint="default"/>
        <w:b w:val="0"/>
        <w:i w:val="0"/>
        <w:sz w:val="20"/>
      </w:rPr>
    </w:lvl>
  </w:abstractNum>
  <w:abstractNum w:abstractNumId="21" w15:restartNumberingAfterBreak="0">
    <w:nsid w:val="605B6033"/>
    <w:multiLevelType w:val="multilevel"/>
    <w:tmpl w:val="5578371C"/>
    <w:lvl w:ilvl="0">
      <w:start w:val="4"/>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3B27BEA"/>
    <w:multiLevelType w:val="hybridMultilevel"/>
    <w:tmpl w:val="1966A454"/>
    <w:lvl w:ilvl="0" w:tplc="FFFFFFFF">
      <w:start w:val="1"/>
      <w:numFmt w:val="bullet"/>
      <w:lvlText w:val=""/>
      <w:lvlJc w:val="left"/>
      <w:pPr>
        <w:tabs>
          <w:tab w:val="num" w:pos="1400"/>
        </w:tabs>
        <w:ind w:left="1400" w:hanging="360"/>
      </w:pPr>
      <w:rPr>
        <w:rFonts w:ascii="Wingdings" w:hAnsi="Wingdings" w:hint="default"/>
      </w:rPr>
    </w:lvl>
    <w:lvl w:ilvl="1" w:tplc="FFFFFFFF" w:tentative="1">
      <w:start w:val="1"/>
      <w:numFmt w:val="bullet"/>
      <w:lvlText w:val="o"/>
      <w:lvlJc w:val="left"/>
      <w:pPr>
        <w:tabs>
          <w:tab w:val="num" w:pos="2120"/>
        </w:tabs>
        <w:ind w:left="2120" w:hanging="360"/>
      </w:pPr>
      <w:rPr>
        <w:rFonts w:ascii="Courier New" w:hAnsi="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23" w15:restartNumberingAfterBreak="0">
    <w:nsid w:val="6D8563C5"/>
    <w:multiLevelType w:val="singleLevel"/>
    <w:tmpl w:val="D158CD8A"/>
    <w:lvl w:ilvl="0">
      <w:start w:val="1"/>
      <w:numFmt w:val="lowerLetter"/>
      <w:lvlText w:val="%1.)"/>
      <w:lvlJc w:val="left"/>
      <w:pPr>
        <w:tabs>
          <w:tab w:val="num" w:pos="1796"/>
        </w:tabs>
        <w:ind w:left="1796" w:hanging="435"/>
      </w:pPr>
      <w:rPr>
        <w:rFonts w:cs="Times New Roman" w:hint="default"/>
      </w:rPr>
    </w:lvl>
  </w:abstractNum>
  <w:abstractNum w:abstractNumId="24" w15:restartNumberingAfterBreak="0">
    <w:nsid w:val="75D95ACA"/>
    <w:multiLevelType w:val="multilevel"/>
    <w:tmpl w:val="91423BB4"/>
    <w:lvl w:ilvl="0">
      <w:start w:val="7"/>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5"/>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78AD4A72"/>
    <w:multiLevelType w:val="multilevel"/>
    <w:tmpl w:val="5EE621C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14"/>
        </w:tabs>
        <w:ind w:left="714"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26" w15:restartNumberingAfterBreak="0">
    <w:nsid w:val="7B8606CC"/>
    <w:multiLevelType w:val="singleLevel"/>
    <w:tmpl w:val="EBA47732"/>
    <w:lvl w:ilvl="0">
      <w:start w:val="1"/>
      <w:numFmt w:val="lowerLetter"/>
      <w:lvlText w:val="%1.)"/>
      <w:lvlJc w:val="left"/>
      <w:pPr>
        <w:tabs>
          <w:tab w:val="num" w:pos="1796"/>
        </w:tabs>
        <w:ind w:left="1796" w:hanging="435"/>
      </w:pPr>
      <w:rPr>
        <w:rFonts w:cs="Times New Roman" w:hint="default"/>
      </w:rPr>
    </w:lvl>
  </w:abstractNum>
  <w:abstractNum w:abstractNumId="27" w15:restartNumberingAfterBreak="0">
    <w:nsid w:val="7FC44712"/>
    <w:multiLevelType w:val="multilevel"/>
    <w:tmpl w:val="856E4B06"/>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00"/>
        </w:tabs>
        <w:ind w:left="700" w:hanging="360"/>
      </w:pPr>
      <w:rPr>
        <w:rFonts w:cs="Times New Roman" w:hint="default"/>
      </w:rPr>
    </w:lvl>
    <w:lvl w:ilvl="2">
      <w:start w:val="3"/>
      <w:numFmt w:val="decimal"/>
      <w:lvlText w:val="%1.%2.%3."/>
      <w:lvlJc w:val="left"/>
      <w:pPr>
        <w:tabs>
          <w:tab w:val="num" w:pos="1400"/>
        </w:tabs>
        <w:ind w:left="1400" w:hanging="720"/>
      </w:pPr>
      <w:rPr>
        <w:rFonts w:cs="Times New Roman" w:hint="default"/>
      </w:rPr>
    </w:lvl>
    <w:lvl w:ilvl="3">
      <w:start w:val="1"/>
      <w:numFmt w:val="decimal"/>
      <w:lvlText w:val="%1.%2.%3.%4."/>
      <w:lvlJc w:val="left"/>
      <w:pPr>
        <w:tabs>
          <w:tab w:val="num" w:pos="1740"/>
        </w:tabs>
        <w:ind w:left="1740" w:hanging="720"/>
      </w:pPr>
      <w:rPr>
        <w:rFonts w:cs="Times New Roman" w:hint="default"/>
      </w:rPr>
    </w:lvl>
    <w:lvl w:ilvl="4">
      <w:start w:val="1"/>
      <w:numFmt w:val="decimal"/>
      <w:lvlText w:val="%1.%2.%3.%4.%5."/>
      <w:lvlJc w:val="left"/>
      <w:pPr>
        <w:tabs>
          <w:tab w:val="num" w:pos="2440"/>
        </w:tabs>
        <w:ind w:left="2440" w:hanging="1080"/>
      </w:pPr>
      <w:rPr>
        <w:rFonts w:cs="Times New Roman" w:hint="default"/>
      </w:rPr>
    </w:lvl>
    <w:lvl w:ilvl="5">
      <w:start w:val="1"/>
      <w:numFmt w:val="decimal"/>
      <w:lvlText w:val="%1.%2.%3.%4.%5.%6."/>
      <w:lvlJc w:val="left"/>
      <w:pPr>
        <w:tabs>
          <w:tab w:val="num" w:pos="2780"/>
        </w:tabs>
        <w:ind w:left="2780" w:hanging="1080"/>
      </w:pPr>
      <w:rPr>
        <w:rFonts w:cs="Times New Roman" w:hint="default"/>
      </w:rPr>
    </w:lvl>
    <w:lvl w:ilvl="6">
      <w:start w:val="1"/>
      <w:numFmt w:val="decimal"/>
      <w:lvlText w:val="%1.%2.%3.%4.%5.%6.%7."/>
      <w:lvlJc w:val="left"/>
      <w:pPr>
        <w:tabs>
          <w:tab w:val="num" w:pos="3480"/>
        </w:tabs>
        <w:ind w:left="3480" w:hanging="1440"/>
      </w:pPr>
      <w:rPr>
        <w:rFonts w:cs="Times New Roman" w:hint="default"/>
      </w:rPr>
    </w:lvl>
    <w:lvl w:ilvl="7">
      <w:start w:val="1"/>
      <w:numFmt w:val="decimal"/>
      <w:lvlText w:val="%1.%2.%3.%4.%5.%6.%7.%8."/>
      <w:lvlJc w:val="left"/>
      <w:pPr>
        <w:tabs>
          <w:tab w:val="num" w:pos="3820"/>
        </w:tabs>
        <w:ind w:left="3820" w:hanging="1440"/>
      </w:pPr>
      <w:rPr>
        <w:rFonts w:cs="Times New Roman" w:hint="default"/>
      </w:rPr>
    </w:lvl>
    <w:lvl w:ilvl="8">
      <w:start w:val="1"/>
      <w:numFmt w:val="decimal"/>
      <w:lvlText w:val="%1.%2.%3.%4.%5.%6.%7.%8.%9."/>
      <w:lvlJc w:val="left"/>
      <w:pPr>
        <w:tabs>
          <w:tab w:val="num" w:pos="4520"/>
        </w:tabs>
        <w:ind w:left="4520" w:hanging="1800"/>
      </w:pPr>
      <w:rPr>
        <w:rFonts w:cs="Times New Roman" w:hint="default"/>
      </w:rPr>
    </w:lvl>
  </w:abstractNum>
  <w:num w:numId="1">
    <w:abstractNumId w:val="20"/>
  </w:num>
  <w:num w:numId="2">
    <w:abstractNumId w:val="21"/>
  </w:num>
  <w:num w:numId="3">
    <w:abstractNumId w:val="17"/>
    <w:lvlOverride w:ilvl="0">
      <w:startOverride w:val="1"/>
    </w:lvlOverride>
  </w:num>
  <w:num w:numId="4">
    <w:abstractNumId w:val="12"/>
    <w:lvlOverride w:ilvl="0">
      <w:startOverride w:val="1"/>
    </w:lvlOverride>
  </w:num>
  <w:num w:numId="5">
    <w:abstractNumId w:val="11"/>
  </w:num>
  <w:num w:numId="6">
    <w:abstractNumId w:val="18"/>
  </w:num>
  <w:num w:numId="7">
    <w:abstractNumId w:val="25"/>
  </w:num>
  <w:num w:numId="8">
    <w:abstractNumId w:val="16"/>
  </w:num>
  <w:num w:numId="9">
    <w:abstractNumId w:val="19"/>
  </w:num>
  <w:num w:numId="10">
    <w:abstractNumId w:val="22"/>
  </w:num>
  <w:num w:numId="11">
    <w:abstractNumId w:val="15"/>
  </w:num>
  <w:num w:numId="12">
    <w:abstractNumId w:val="0"/>
  </w:num>
  <w:num w:numId="13">
    <w:abstractNumId w:val="1"/>
  </w:num>
  <w:num w:numId="14">
    <w:abstractNumId w:val="9"/>
  </w:num>
  <w:num w:numId="15">
    <w:abstractNumId w:val="3"/>
  </w:num>
  <w:num w:numId="16">
    <w:abstractNumId w:val="13"/>
  </w:num>
  <w:num w:numId="17">
    <w:abstractNumId w:val="26"/>
  </w:num>
  <w:num w:numId="18">
    <w:abstractNumId w:val="23"/>
  </w:num>
  <w:num w:numId="19">
    <w:abstractNumId w:val="8"/>
  </w:num>
  <w:num w:numId="20">
    <w:abstractNumId w:val="6"/>
  </w:num>
  <w:num w:numId="21">
    <w:abstractNumId w:val="7"/>
  </w:num>
  <w:num w:numId="22">
    <w:abstractNumId w:val="14"/>
  </w:num>
  <w:num w:numId="23">
    <w:abstractNumId w:val="2"/>
  </w:num>
  <w:num w:numId="24">
    <w:abstractNumId w:val="5"/>
  </w:num>
  <w:num w:numId="25">
    <w:abstractNumId w:val="27"/>
  </w:num>
  <w:num w:numId="26">
    <w:abstractNumId w:val="4"/>
  </w:num>
  <w:num w:numId="27">
    <w:abstractNumId w:val="2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2D"/>
    <w:rsid w:val="0000129A"/>
    <w:rsid w:val="00001E6A"/>
    <w:rsid w:val="00004404"/>
    <w:rsid w:val="00007D85"/>
    <w:rsid w:val="00011C1D"/>
    <w:rsid w:val="00012DF0"/>
    <w:rsid w:val="00017CFD"/>
    <w:rsid w:val="00020B47"/>
    <w:rsid w:val="00021786"/>
    <w:rsid w:val="00022D76"/>
    <w:rsid w:val="00023278"/>
    <w:rsid w:val="00023BCB"/>
    <w:rsid w:val="00034440"/>
    <w:rsid w:val="00035CBD"/>
    <w:rsid w:val="000377BC"/>
    <w:rsid w:val="0004476A"/>
    <w:rsid w:val="00044A0F"/>
    <w:rsid w:val="00052D30"/>
    <w:rsid w:val="000550E8"/>
    <w:rsid w:val="00065B6B"/>
    <w:rsid w:val="000672BD"/>
    <w:rsid w:val="0008344A"/>
    <w:rsid w:val="00084565"/>
    <w:rsid w:val="000857F6"/>
    <w:rsid w:val="00087943"/>
    <w:rsid w:val="000918AC"/>
    <w:rsid w:val="00095D6F"/>
    <w:rsid w:val="00096920"/>
    <w:rsid w:val="000A0675"/>
    <w:rsid w:val="000A415C"/>
    <w:rsid w:val="000B1F2F"/>
    <w:rsid w:val="000B2B20"/>
    <w:rsid w:val="000B2D91"/>
    <w:rsid w:val="000B33BD"/>
    <w:rsid w:val="000B4627"/>
    <w:rsid w:val="000B6976"/>
    <w:rsid w:val="000C5B38"/>
    <w:rsid w:val="000C6392"/>
    <w:rsid w:val="000C7640"/>
    <w:rsid w:val="000D126A"/>
    <w:rsid w:val="000D1B1D"/>
    <w:rsid w:val="000D2F75"/>
    <w:rsid w:val="000D4D82"/>
    <w:rsid w:val="000D5BDB"/>
    <w:rsid w:val="000E1814"/>
    <w:rsid w:val="000E48BC"/>
    <w:rsid w:val="000E6461"/>
    <w:rsid w:val="000F089D"/>
    <w:rsid w:val="000F38A0"/>
    <w:rsid w:val="00101010"/>
    <w:rsid w:val="001015AD"/>
    <w:rsid w:val="00104863"/>
    <w:rsid w:val="00107595"/>
    <w:rsid w:val="00114041"/>
    <w:rsid w:val="00125C05"/>
    <w:rsid w:val="00133153"/>
    <w:rsid w:val="001331A1"/>
    <w:rsid w:val="00133C7D"/>
    <w:rsid w:val="00136036"/>
    <w:rsid w:val="0013698A"/>
    <w:rsid w:val="00137150"/>
    <w:rsid w:val="0014145C"/>
    <w:rsid w:val="0014330B"/>
    <w:rsid w:val="00147A7D"/>
    <w:rsid w:val="00156A8B"/>
    <w:rsid w:val="0017162B"/>
    <w:rsid w:val="00173C53"/>
    <w:rsid w:val="00174FC8"/>
    <w:rsid w:val="00176A5A"/>
    <w:rsid w:val="00180397"/>
    <w:rsid w:val="00180731"/>
    <w:rsid w:val="0018091B"/>
    <w:rsid w:val="001830DB"/>
    <w:rsid w:val="00185EBC"/>
    <w:rsid w:val="0019654D"/>
    <w:rsid w:val="001B063E"/>
    <w:rsid w:val="001B0C2D"/>
    <w:rsid w:val="001B1293"/>
    <w:rsid w:val="001D049C"/>
    <w:rsid w:val="001D7050"/>
    <w:rsid w:val="001D7A04"/>
    <w:rsid w:val="001E129E"/>
    <w:rsid w:val="001E2DB7"/>
    <w:rsid w:val="00200D76"/>
    <w:rsid w:val="00201232"/>
    <w:rsid w:val="00204895"/>
    <w:rsid w:val="00210752"/>
    <w:rsid w:val="002154C7"/>
    <w:rsid w:val="00217566"/>
    <w:rsid w:val="002250B5"/>
    <w:rsid w:val="00231309"/>
    <w:rsid w:val="00234E1A"/>
    <w:rsid w:val="00240C36"/>
    <w:rsid w:val="002434A9"/>
    <w:rsid w:val="002446F5"/>
    <w:rsid w:val="00245A27"/>
    <w:rsid w:val="00256B09"/>
    <w:rsid w:val="00261144"/>
    <w:rsid w:val="002669D5"/>
    <w:rsid w:val="002775A4"/>
    <w:rsid w:val="00277639"/>
    <w:rsid w:val="002811E4"/>
    <w:rsid w:val="00282120"/>
    <w:rsid w:val="002823C9"/>
    <w:rsid w:val="00286E58"/>
    <w:rsid w:val="0029233E"/>
    <w:rsid w:val="002A3042"/>
    <w:rsid w:val="002A319D"/>
    <w:rsid w:val="002A48F1"/>
    <w:rsid w:val="002A7B60"/>
    <w:rsid w:val="002B2130"/>
    <w:rsid w:val="002B29F5"/>
    <w:rsid w:val="002C2716"/>
    <w:rsid w:val="002C75CE"/>
    <w:rsid w:val="002D0B6D"/>
    <w:rsid w:val="002D1508"/>
    <w:rsid w:val="002D2466"/>
    <w:rsid w:val="002E1DEB"/>
    <w:rsid w:val="002F1AD8"/>
    <w:rsid w:val="002F2DD7"/>
    <w:rsid w:val="002F316E"/>
    <w:rsid w:val="00307889"/>
    <w:rsid w:val="0031282E"/>
    <w:rsid w:val="003138E9"/>
    <w:rsid w:val="00316382"/>
    <w:rsid w:val="00320A77"/>
    <w:rsid w:val="0032211D"/>
    <w:rsid w:val="00324759"/>
    <w:rsid w:val="003250FC"/>
    <w:rsid w:val="0032750B"/>
    <w:rsid w:val="00332483"/>
    <w:rsid w:val="00332E55"/>
    <w:rsid w:val="00336007"/>
    <w:rsid w:val="00351F5A"/>
    <w:rsid w:val="00353242"/>
    <w:rsid w:val="00355C44"/>
    <w:rsid w:val="00357146"/>
    <w:rsid w:val="00357B28"/>
    <w:rsid w:val="00360AA6"/>
    <w:rsid w:val="003613CF"/>
    <w:rsid w:val="003619D7"/>
    <w:rsid w:val="0038223F"/>
    <w:rsid w:val="00393D18"/>
    <w:rsid w:val="003965D6"/>
    <w:rsid w:val="0039792D"/>
    <w:rsid w:val="003A60AB"/>
    <w:rsid w:val="003B65D9"/>
    <w:rsid w:val="003C0466"/>
    <w:rsid w:val="003C1E40"/>
    <w:rsid w:val="003C35F2"/>
    <w:rsid w:val="003C36A5"/>
    <w:rsid w:val="003C37D5"/>
    <w:rsid w:val="003C4A3B"/>
    <w:rsid w:val="003C5CEC"/>
    <w:rsid w:val="003C79A5"/>
    <w:rsid w:val="003D6084"/>
    <w:rsid w:val="003E33A6"/>
    <w:rsid w:val="003E5C17"/>
    <w:rsid w:val="003F2381"/>
    <w:rsid w:val="003F46EF"/>
    <w:rsid w:val="00421F30"/>
    <w:rsid w:val="00421F94"/>
    <w:rsid w:val="0042271A"/>
    <w:rsid w:val="00422822"/>
    <w:rsid w:val="0042733B"/>
    <w:rsid w:val="00427394"/>
    <w:rsid w:val="004360A1"/>
    <w:rsid w:val="004425C8"/>
    <w:rsid w:val="00443288"/>
    <w:rsid w:val="0044684A"/>
    <w:rsid w:val="00452529"/>
    <w:rsid w:val="00455975"/>
    <w:rsid w:val="004628DB"/>
    <w:rsid w:val="004659DD"/>
    <w:rsid w:val="00465BC9"/>
    <w:rsid w:val="00471DB5"/>
    <w:rsid w:val="0047306C"/>
    <w:rsid w:val="0047612B"/>
    <w:rsid w:val="00476C89"/>
    <w:rsid w:val="00481DCB"/>
    <w:rsid w:val="0048211A"/>
    <w:rsid w:val="00483F36"/>
    <w:rsid w:val="00495261"/>
    <w:rsid w:val="004958A1"/>
    <w:rsid w:val="00495F16"/>
    <w:rsid w:val="004975A8"/>
    <w:rsid w:val="004A6704"/>
    <w:rsid w:val="004B2A19"/>
    <w:rsid w:val="004B6A59"/>
    <w:rsid w:val="004C29DD"/>
    <w:rsid w:val="004C2B4A"/>
    <w:rsid w:val="004C5599"/>
    <w:rsid w:val="004D0D4C"/>
    <w:rsid w:val="004E1803"/>
    <w:rsid w:val="004E1ABB"/>
    <w:rsid w:val="004E2330"/>
    <w:rsid w:val="004E4DB9"/>
    <w:rsid w:val="004E7D53"/>
    <w:rsid w:val="004F1F87"/>
    <w:rsid w:val="004F6DC1"/>
    <w:rsid w:val="0050265B"/>
    <w:rsid w:val="00504799"/>
    <w:rsid w:val="00507AEF"/>
    <w:rsid w:val="00513940"/>
    <w:rsid w:val="00521105"/>
    <w:rsid w:val="00522046"/>
    <w:rsid w:val="00522698"/>
    <w:rsid w:val="005236E4"/>
    <w:rsid w:val="00525522"/>
    <w:rsid w:val="0053140A"/>
    <w:rsid w:val="005322CA"/>
    <w:rsid w:val="00532B1C"/>
    <w:rsid w:val="005367AD"/>
    <w:rsid w:val="005375C5"/>
    <w:rsid w:val="005379BD"/>
    <w:rsid w:val="00537E66"/>
    <w:rsid w:val="0054589E"/>
    <w:rsid w:val="005525F5"/>
    <w:rsid w:val="00553C13"/>
    <w:rsid w:val="005563B4"/>
    <w:rsid w:val="00556CD6"/>
    <w:rsid w:val="00560753"/>
    <w:rsid w:val="00560822"/>
    <w:rsid w:val="005624BA"/>
    <w:rsid w:val="00566D35"/>
    <w:rsid w:val="00567DAE"/>
    <w:rsid w:val="00573A4E"/>
    <w:rsid w:val="0057528F"/>
    <w:rsid w:val="0058023D"/>
    <w:rsid w:val="0059173D"/>
    <w:rsid w:val="00593E3C"/>
    <w:rsid w:val="00594963"/>
    <w:rsid w:val="00595988"/>
    <w:rsid w:val="005A18BC"/>
    <w:rsid w:val="005A19CB"/>
    <w:rsid w:val="005A4C45"/>
    <w:rsid w:val="005A4F28"/>
    <w:rsid w:val="005B22C4"/>
    <w:rsid w:val="005C1EBA"/>
    <w:rsid w:val="005C1F77"/>
    <w:rsid w:val="005C215A"/>
    <w:rsid w:val="005C242D"/>
    <w:rsid w:val="005C3F2E"/>
    <w:rsid w:val="005C73C3"/>
    <w:rsid w:val="005D3235"/>
    <w:rsid w:val="005E115B"/>
    <w:rsid w:val="005E3EFD"/>
    <w:rsid w:val="005E40C4"/>
    <w:rsid w:val="005E5179"/>
    <w:rsid w:val="005F3159"/>
    <w:rsid w:val="0060056E"/>
    <w:rsid w:val="006054C8"/>
    <w:rsid w:val="00612561"/>
    <w:rsid w:val="00613924"/>
    <w:rsid w:val="00614CB5"/>
    <w:rsid w:val="00621E94"/>
    <w:rsid w:val="0062418A"/>
    <w:rsid w:val="00624CAA"/>
    <w:rsid w:val="00625020"/>
    <w:rsid w:val="006251A5"/>
    <w:rsid w:val="006375B9"/>
    <w:rsid w:val="006446CC"/>
    <w:rsid w:val="00645B28"/>
    <w:rsid w:val="0066548C"/>
    <w:rsid w:val="00671276"/>
    <w:rsid w:val="006713F9"/>
    <w:rsid w:val="00671CBD"/>
    <w:rsid w:val="0067566E"/>
    <w:rsid w:val="00676B96"/>
    <w:rsid w:val="00676BC2"/>
    <w:rsid w:val="006804A1"/>
    <w:rsid w:val="00684504"/>
    <w:rsid w:val="00686F0C"/>
    <w:rsid w:val="006A2959"/>
    <w:rsid w:val="006A5F44"/>
    <w:rsid w:val="006A6554"/>
    <w:rsid w:val="006A7AB3"/>
    <w:rsid w:val="006B3D10"/>
    <w:rsid w:val="006B48BB"/>
    <w:rsid w:val="006B62A2"/>
    <w:rsid w:val="006B644D"/>
    <w:rsid w:val="006B6D29"/>
    <w:rsid w:val="006C3B45"/>
    <w:rsid w:val="006C442B"/>
    <w:rsid w:val="006C4FAE"/>
    <w:rsid w:val="006C5033"/>
    <w:rsid w:val="006D4CEF"/>
    <w:rsid w:val="006E12DB"/>
    <w:rsid w:val="006E2467"/>
    <w:rsid w:val="006F02F5"/>
    <w:rsid w:val="006F0D71"/>
    <w:rsid w:val="006F4229"/>
    <w:rsid w:val="006F5056"/>
    <w:rsid w:val="00707D72"/>
    <w:rsid w:val="0071274F"/>
    <w:rsid w:val="007130CE"/>
    <w:rsid w:val="007131FD"/>
    <w:rsid w:val="00720AB9"/>
    <w:rsid w:val="00721DA7"/>
    <w:rsid w:val="007232FB"/>
    <w:rsid w:val="00727EA3"/>
    <w:rsid w:val="00730AA1"/>
    <w:rsid w:val="00731EE4"/>
    <w:rsid w:val="007331EF"/>
    <w:rsid w:val="007343EF"/>
    <w:rsid w:val="0073442D"/>
    <w:rsid w:val="00735333"/>
    <w:rsid w:val="00736B71"/>
    <w:rsid w:val="007400F3"/>
    <w:rsid w:val="007428AD"/>
    <w:rsid w:val="007437F5"/>
    <w:rsid w:val="00747C0A"/>
    <w:rsid w:val="00754F28"/>
    <w:rsid w:val="00770A4B"/>
    <w:rsid w:val="00771345"/>
    <w:rsid w:val="00772EF6"/>
    <w:rsid w:val="0077724E"/>
    <w:rsid w:val="00782C20"/>
    <w:rsid w:val="0078404D"/>
    <w:rsid w:val="00784CC0"/>
    <w:rsid w:val="00787881"/>
    <w:rsid w:val="00787A70"/>
    <w:rsid w:val="00795FBB"/>
    <w:rsid w:val="007A0C70"/>
    <w:rsid w:val="007A351A"/>
    <w:rsid w:val="007A557A"/>
    <w:rsid w:val="007B01D9"/>
    <w:rsid w:val="007B0FC8"/>
    <w:rsid w:val="007B4A43"/>
    <w:rsid w:val="007C380C"/>
    <w:rsid w:val="007C5F87"/>
    <w:rsid w:val="007C7A8B"/>
    <w:rsid w:val="007D61F6"/>
    <w:rsid w:val="007D6579"/>
    <w:rsid w:val="007D6B22"/>
    <w:rsid w:val="007E294F"/>
    <w:rsid w:val="007E4B1A"/>
    <w:rsid w:val="007F03C1"/>
    <w:rsid w:val="007F1548"/>
    <w:rsid w:val="007F2A9E"/>
    <w:rsid w:val="007F7857"/>
    <w:rsid w:val="00804100"/>
    <w:rsid w:val="00805C4F"/>
    <w:rsid w:val="008115A9"/>
    <w:rsid w:val="00811EE3"/>
    <w:rsid w:val="00816941"/>
    <w:rsid w:val="00820182"/>
    <w:rsid w:val="00820E1D"/>
    <w:rsid w:val="008229B7"/>
    <w:rsid w:val="00822C15"/>
    <w:rsid w:val="00823049"/>
    <w:rsid w:val="008321E5"/>
    <w:rsid w:val="00840FF2"/>
    <w:rsid w:val="00841110"/>
    <w:rsid w:val="0084356F"/>
    <w:rsid w:val="00846282"/>
    <w:rsid w:val="008523FB"/>
    <w:rsid w:val="00867657"/>
    <w:rsid w:val="00876E39"/>
    <w:rsid w:val="00880844"/>
    <w:rsid w:val="00887ECA"/>
    <w:rsid w:val="00890A98"/>
    <w:rsid w:val="00890E2D"/>
    <w:rsid w:val="008A53D8"/>
    <w:rsid w:val="008A6455"/>
    <w:rsid w:val="008A6570"/>
    <w:rsid w:val="008B7C8F"/>
    <w:rsid w:val="008C121A"/>
    <w:rsid w:val="008C1836"/>
    <w:rsid w:val="008C7E46"/>
    <w:rsid w:val="008D1F1A"/>
    <w:rsid w:val="008D6DBD"/>
    <w:rsid w:val="008D72C8"/>
    <w:rsid w:val="008D7B44"/>
    <w:rsid w:val="008E5423"/>
    <w:rsid w:val="008E739C"/>
    <w:rsid w:val="008F215C"/>
    <w:rsid w:val="008F25A7"/>
    <w:rsid w:val="008F4ACD"/>
    <w:rsid w:val="008F62FA"/>
    <w:rsid w:val="00904E7B"/>
    <w:rsid w:val="00914641"/>
    <w:rsid w:val="00915FB9"/>
    <w:rsid w:val="00917E03"/>
    <w:rsid w:val="009218E4"/>
    <w:rsid w:val="00926AF2"/>
    <w:rsid w:val="009271A6"/>
    <w:rsid w:val="00931C59"/>
    <w:rsid w:val="0093756D"/>
    <w:rsid w:val="00942A1D"/>
    <w:rsid w:val="00942FB6"/>
    <w:rsid w:val="00945693"/>
    <w:rsid w:val="00946AFF"/>
    <w:rsid w:val="00952A86"/>
    <w:rsid w:val="00960829"/>
    <w:rsid w:val="0096221A"/>
    <w:rsid w:val="00963961"/>
    <w:rsid w:val="00970023"/>
    <w:rsid w:val="009744E2"/>
    <w:rsid w:val="009775A3"/>
    <w:rsid w:val="00986E9E"/>
    <w:rsid w:val="00993033"/>
    <w:rsid w:val="009A2B0A"/>
    <w:rsid w:val="009A4A6D"/>
    <w:rsid w:val="009A4B52"/>
    <w:rsid w:val="009A53E4"/>
    <w:rsid w:val="009B28B4"/>
    <w:rsid w:val="009C06AC"/>
    <w:rsid w:val="009C3C40"/>
    <w:rsid w:val="009C57A7"/>
    <w:rsid w:val="009C5A39"/>
    <w:rsid w:val="009D1A2F"/>
    <w:rsid w:val="009D4D86"/>
    <w:rsid w:val="009D5AAD"/>
    <w:rsid w:val="009D7C13"/>
    <w:rsid w:val="009E4E1D"/>
    <w:rsid w:val="009E7544"/>
    <w:rsid w:val="009F3577"/>
    <w:rsid w:val="009F5B7B"/>
    <w:rsid w:val="00A05B4B"/>
    <w:rsid w:val="00A11131"/>
    <w:rsid w:val="00A148D5"/>
    <w:rsid w:val="00A17CC4"/>
    <w:rsid w:val="00A22805"/>
    <w:rsid w:val="00A22872"/>
    <w:rsid w:val="00A22C91"/>
    <w:rsid w:val="00A27F0C"/>
    <w:rsid w:val="00A30059"/>
    <w:rsid w:val="00A3046E"/>
    <w:rsid w:val="00A30BD8"/>
    <w:rsid w:val="00A31C33"/>
    <w:rsid w:val="00A320CB"/>
    <w:rsid w:val="00A3730A"/>
    <w:rsid w:val="00A40DCF"/>
    <w:rsid w:val="00A41A13"/>
    <w:rsid w:val="00A43B4B"/>
    <w:rsid w:val="00A474DB"/>
    <w:rsid w:val="00A50BF2"/>
    <w:rsid w:val="00A51CAC"/>
    <w:rsid w:val="00A63CB7"/>
    <w:rsid w:val="00A663A2"/>
    <w:rsid w:val="00A80354"/>
    <w:rsid w:val="00A809AD"/>
    <w:rsid w:val="00A83830"/>
    <w:rsid w:val="00A852D5"/>
    <w:rsid w:val="00A9198D"/>
    <w:rsid w:val="00A974B0"/>
    <w:rsid w:val="00A975BB"/>
    <w:rsid w:val="00AA2917"/>
    <w:rsid w:val="00AA479F"/>
    <w:rsid w:val="00AA5521"/>
    <w:rsid w:val="00AA60F0"/>
    <w:rsid w:val="00AA640A"/>
    <w:rsid w:val="00AA7E31"/>
    <w:rsid w:val="00AB3D94"/>
    <w:rsid w:val="00AB6509"/>
    <w:rsid w:val="00AC413A"/>
    <w:rsid w:val="00AD2736"/>
    <w:rsid w:val="00AD299C"/>
    <w:rsid w:val="00AD2C3E"/>
    <w:rsid w:val="00AE7B86"/>
    <w:rsid w:val="00AF092E"/>
    <w:rsid w:val="00AF56DC"/>
    <w:rsid w:val="00AF6AF7"/>
    <w:rsid w:val="00B00209"/>
    <w:rsid w:val="00B0768C"/>
    <w:rsid w:val="00B17634"/>
    <w:rsid w:val="00B20C87"/>
    <w:rsid w:val="00B2103E"/>
    <w:rsid w:val="00B218FB"/>
    <w:rsid w:val="00B22700"/>
    <w:rsid w:val="00B257AA"/>
    <w:rsid w:val="00B3063E"/>
    <w:rsid w:val="00B308E1"/>
    <w:rsid w:val="00B353EE"/>
    <w:rsid w:val="00B357AD"/>
    <w:rsid w:val="00B405DB"/>
    <w:rsid w:val="00B4257D"/>
    <w:rsid w:val="00B459E5"/>
    <w:rsid w:val="00B45C8C"/>
    <w:rsid w:val="00B46461"/>
    <w:rsid w:val="00B47482"/>
    <w:rsid w:val="00B5027C"/>
    <w:rsid w:val="00B5401F"/>
    <w:rsid w:val="00B60AEA"/>
    <w:rsid w:val="00B61726"/>
    <w:rsid w:val="00B64F64"/>
    <w:rsid w:val="00B65D11"/>
    <w:rsid w:val="00B662FD"/>
    <w:rsid w:val="00B72FB5"/>
    <w:rsid w:val="00B80536"/>
    <w:rsid w:val="00B86FE6"/>
    <w:rsid w:val="00B95DCC"/>
    <w:rsid w:val="00B972A1"/>
    <w:rsid w:val="00BA10C2"/>
    <w:rsid w:val="00BA3475"/>
    <w:rsid w:val="00BB1CCE"/>
    <w:rsid w:val="00BB5219"/>
    <w:rsid w:val="00BB6CFC"/>
    <w:rsid w:val="00BC234B"/>
    <w:rsid w:val="00BC3C47"/>
    <w:rsid w:val="00BC4026"/>
    <w:rsid w:val="00BC4553"/>
    <w:rsid w:val="00BC5ED0"/>
    <w:rsid w:val="00BC71A0"/>
    <w:rsid w:val="00BD0608"/>
    <w:rsid w:val="00BD0B62"/>
    <w:rsid w:val="00BD37C8"/>
    <w:rsid w:val="00BD5A0C"/>
    <w:rsid w:val="00BD5C11"/>
    <w:rsid w:val="00BD6386"/>
    <w:rsid w:val="00BD6AA7"/>
    <w:rsid w:val="00BE07BF"/>
    <w:rsid w:val="00BE65F3"/>
    <w:rsid w:val="00BF0434"/>
    <w:rsid w:val="00BF14D4"/>
    <w:rsid w:val="00BF531B"/>
    <w:rsid w:val="00BF6729"/>
    <w:rsid w:val="00BF67A5"/>
    <w:rsid w:val="00BF71C7"/>
    <w:rsid w:val="00C00B37"/>
    <w:rsid w:val="00C160D0"/>
    <w:rsid w:val="00C16B03"/>
    <w:rsid w:val="00C20167"/>
    <w:rsid w:val="00C22051"/>
    <w:rsid w:val="00C26CCC"/>
    <w:rsid w:val="00C31742"/>
    <w:rsid w:val="00C324AA"/>
    <w:rsid w:val="00C3353F"/>
    <w:rsid w:val="00C3673C"/>
    <w:rsid w:val="00C3772F"/>
    <w:rsid w:val="00C40094"/>
    <w:rsid w:val="00C4259B"/>
    <w:rsid w:val="00C71288"/>
    <w:rsid w:val="00C82CA9"/>
    <w:rsid w:val="00C84728"/>
    <w:rsid w:val="00C86471"/>
    <w:rsid w:val="00C91670"/>
    <w:rsid w:val="00C95564"/>
    <w:rsid w:val="00CA0166"/>
    <w:rsid w:val="00CA15C9"/>
    <w:rsid w:val="00CA1664"/>
    <w:rsid w:val="00CA21DC"/>
    <w:rsid w:val="00CA2974"/>
    <w:rsid w:val="00CA2C72"/>
    <w:rsid w:val="00CA62FF"/>
    <w:rsid w:val="00CA78D0"/>
    <w:rsid w:val="00CC25A2"/>
    <w:rsid w:val="00CC30D8"/>
    <w:rsid w:val="00CD10C2"/>
    <w:rsid w:val="00CD3288"/>
    <w:rsid w:val="00CE28F5"/>
    <w:rsid w:val="00CE60B1"/>
    <w:rsid w:val="00CF0B9E"/>
    <w:rsid w:val="00CF18D1"/>
    <w:rsid w:val="00CF6F39"/>
    <w:rsid w:val="00CF719B"/>
    <w:rsid w:val="00CF7262"/>
    <w:rsid w:val="00D00738"/>
    <w:rsid w:val="00D05BB1"/>
    <w:rsid w:val="00D073ED"/>
    <w:rsid w:val="00D074BC"/>
    <w:rsid w:val="00D10876"/>
    <w:rsid w:val="00D13C89"/>
    <w:rsid w:val="00D16B6D"/>
    <w:rsid w:val="00D24815"/>
    <w:rsid w:val="00D252C4"/>
    <w:rsid w:val="00D27897"/>
    <w:rsid w:val="00D30DCD"/>
    <w:rsid w:val="00D33156"/>
    <w:rsid w:val="00D340E2"/>
    <w:rsid w:val="00D42191"/>
    <w:rsid w:val="00D4308A"/>
    <w:rsid w:val="00D453B5"/>
    <w:rsid w:val="00D46BEE"/>
    <w:rsid w:val="00D476F3"/>
    <w:rsid w:val="00D53F36"/>
    <w:rsid w:val="00D54B00"/>
    <w:rsid w:val="00D572C5"/>
    <w:rsid w:val="00D614B2"/>
    <w:rsid w:val="00D62501"/>
    <w:rsid w:val="00D7438C"/>
    <w:rsid w:val="00D75FD5"/>
    <w:rsid w:val="00D77393"/>
    <w:rsid w:val="00D77A1D"/>
    <w:rsid w:val="00D83B88"/>
    <w:rsid w:val="00D857A7"/>
    <w:rsid w:val="00D90FF0"/>
    <w:rsid w:val="00D920F7"/>
    <w:rsid w:val="00D97440"/>
    <w:rsid w:val="00D97D01"/>
    <w:rsid w:val="00D97F35"/>
    <w:rsid w:val="00DA2E23"/>
    <w:rsid w:val="00DB409C"/>
    <w:rsid w:val="00DB565D"/>
    <w:rsid w:val="00DB6BEA"/>
    <w:rsid w:val="00DC3985"/>
    <w:rsid w:val="00DC4038"/>
    <w:rsid w:val="00DC491F"/>
    <w:rsid w:val="00DC50CF"/>
    <w:rsid w:val="00DD65A7"/>
    <w:rsid w:val="00DE37CE"/>
    <w:rsid w:val="00DE4ECC"/>
    <w:rsid w:val="00DE73E0"/>
    <w:rsid w:val="00DF0240"/>
    <w:rsid w:val="00DF44AA"/>
    <w:rsid w:val="00E01A26"/>
    <w:rsid w:val="00E114D7"/>
    <w:rsid w:val="00E12F0E"/>
    <w:rsid w:val="00E16155"/>
    <w:rsid w:val="00E20CD5"/>
    <w:rsid w:val="00E23D30"/>
    <w:rsid w:val="00E23E56"/>
    <w:rsid w:val="00E25236"/>
    <w:rsid w:val="00E26B08"/>
    <w:rsid w:val="00E3074F"/>
    <w:rsid w:val="00E315DE"/>
    <w:rsid w:val="00E33FA2"/>
    <w:rsid w:val="00E34611"/>
    <w:rsid w:val="00E34861"/>
    <w:rsid w:val="00E44A2B"/>
    <w:rsid w:val="00E47C73"/>
    <w:rsid w:val="00E51807"/>
    <w:rsid w:val="00E52358"/>
    <w:rsid w:val="00E5343B"/>
    <w:rsid w:val="00E56622"/>
    <w:rsid w:val="00E608D9"/>
    <w:rsid w:val="00E63768"/>
    <w:rsid w:val="00E67401"/>
    <w:rsid w:val="00E720C2"/>
    <w:rsid w:val="00E72DB9"/>
    <w:rsid w:val="00E84D3F"/>
    <w:rsid w:val="00E853D3"/>
    <w:rsid w:val="00E86FDA"/>
    <w:rsid w:val="00E90675"/>
    <w:rsid w:val="00E925F3"/>
    <w:rsid w:val="00E9377F"/>
    <w:rsid w:val="00E95B5E"/>
    <w:rsid w:val="00E967D0"/>
    <w:rsid w:val="00E96C55"/>
    <w:rsid w:val="00EA7E67"/>
    <w:rsid w:val="00EB2988"/>
    <w:rsid w:val="00EC13C8"/>
    <w:rsid w:val="00EC5311"/>
    <w:rsid w:val="00EC5D34"/>
    <w:rsid w:val="00EC799E"/>
    <w:rsid w:val="00ED7483"/>
    <w:rsid w:val="00ED7A8A"/>
    <w:rsid w:val="00EE09FF"/>
    <w:rsid w:val="00EE6474"/>
    <w:rsid w:val="00EF443C"/>
    <w:rsid w:val="00EF457A"/>
    <w:rsid w:val="00F079CB"/>
    <w:rsid w:val="00F1129C"/>
    <w:rsid w:val="00F1340E"/>
    <w:rsid w:val="00F16D37"/>
    <w:rsid w:val="00F1714C"/>
    <w:rsid w:val="00F244BA"/>
    <w:rsid w:val="00F32148"/>
    <w:rsid w:val="00F34E76"/>
    <w:rsid w:val="00F36160"/>
    <w:rsid w:val="00F36D12"/>
    <w:rsid w:val="00F42093"/>
    <w:rsid w:val="00F44926"/>
    <w:rsid w:val="00F5540E"/>
    <w:rsid w:val="00F6157F"/>
    <w:rsid w:val="00F66F81"/>
    <w:rsid w:val="00F705B1"/>
    <w:rsid w:val="00F708DF"/>
    <w:rsid w:val="00F74FDB"/>
    <w:rsid w:val="00F8185B"/>
    <w:rsid w:val="00F83EC1"/>
    <w:rsid w:val="00F844F5"/>
    <w:rsid w:val="00F85097"/>
    <w:rsid w:val="00F86814"/>
    <w:rsid w:val="00F92DB1"/>
    <w:rsid w:val="00F9604F"/>
    <w:rsid w:val="00FA2842"/>
    <w:rsid w:val="00FA4196"/>
    <w:rsid w:val="00FA7349"/>
    <w:rsid w:val="00FB0BA4"/>
    <w:rsid w:val="00FC1717"/>
    <w:rsid w:val="00FC26D9"/>
    <w:rsid w:val="00FC71A9"/>
    <w:rsid w:val="00FD5C71"/>
    <w:rsid w:val="00FD76AA"/>
    <w:rsid w:val="00FE0C6F"/>
    <w:rsid w:val="00FE1E02"/>
    <w:rsid w:val="00FE2C59"/>
    <w:rsid w:val="00FE3C1B"/>
    <w:rsid w:val="00FE4263"/>
    <w:rsid w:val="00FE6DC6"/>
    <w:rsid w:val="00FE7BB0"/>
    <w:rsid w:val="00FF0388"/>
    <w:rsid w:val="00FF423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5:chartTrackingRefBased/>
  <w15:docId w15:val="{43542CAC-1E4A-4324-8012-8B205506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16D37"/>
    <w:rPr>
      <w:bCs/>
      <w:sz w:val="26"/>
      <w:szCs w:val="24"/>
    </w:rPr>
  </w:style>
  <w:style w:type="paragraph" w:styleId="Cmsor1">
    <w:name w:val="heading 1"/>
    <w:basedOn w:val="Norml"/>
    <w:next w:val="Norml"/>
    <w:link w:val="Cmsor1Char"/>
    <w:uiPriority w:val="99"/>
    <w:qFormat/>
    <w:rsid w:val="00F16D37"/>
    <w:pPr>
      <w:keepNext/>
      <w:jc w:val="both"/>
      <w:outlineLvl w:val="0"/>
    </w:pPr>
    <w:rPr>
      <w:rFonts w:ascii="Garamond" w:hAnsi="Garamond"/>
      <w:b/>
      <w:caps/>
      <w:sz w:val="22"/>
    </w:rPr>
  </w:style>
  <w:style w:type="paragraph" w:styleId="Cmsor4">
    <w:name w:val="heading 4"/>
    <w:basedOn w:val="Norml"/>
    <w:next w:val="Norml"/>
    <w:link w:val="Cmsor4Char"/>
    <w:uiPriority w:val="99"/>
    <w:qFormat/>
    <w:rsid w:val="00F16D37"/>
    <w:pPr>
      <w:keepNext/>
      <w:jc w:val="both"/>
      <w:outlineLvl w:val="3"/>
    </w:pPr>
    <w:rPr>
      <w:rFonts w:ascii="Garamond" w:hAnsi="Garamond"/>
      <w:sz w:val="22"/>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9"/>
    <w:locked/>
    <w:rsid w:val="00B0768C"/>
    <w:rPr>
      <w:rFonts w:ascii="Cambria" w:hAnsi="Cambria" w:cs="Times New Roman"/>
      <w:b/>
      <w:bCs/>
      <w:kern w:val="32"/>
      <w:sz w:val="32"/>
      <w:szCs w:val="32"/>
    </w:rPr>
  </w:style>
  <w:style w:type="character" w:customStyle="1" w:styleId="Cmsor4Char">
    <w:name w:val="Címsor 4 Char"/>
    <w:link w:val="Cmsor4"/>
    <w:uiPriority w:val="99"/>
    <w:semiHidden/>
    <w:locked/>
    <w:rsid w:val="00B0768C"/>
    <w:rPr>
      <w:rFonts w:ascii="Calibri" w:hAnsi="Calibri" w:cs="Times New Roman"/>
      <w:b/>
      <w:bCs/>
      <w:sz w:val="28"/>
      <w:szCs w:val="28"/>
    </w:rPr>
  </w:style>
  <w:style w:type="paragraph" w:customStyle="1" w:styleId="zFSdraft">
    <w:name w:val="zFSdraft"/>
    <w:basedOn w:val="Norml"/>
    <w:uiPriority w:val="99"/>
    <w:rsid w:val="00F16D37"/>
    <w:pPr>
      <w:spacing w:after="140" w:line="288" w:lineRule="auto"/>
      <w:jc w:val="both"/>
    </w:pPr>
    <w:rPr>
      <w:rFonts w:ascii="Arial" w:hAnsi="Arial"/>
      <w:bCs w:val="0"/>
      <w:kern w:val="20"/>
      <w:sz w:val="20"/>
      <w:szCs w:val="20"/>
      <w:lang w:eastAsia="en-US"/>
    </w:rPr>
  </w:style>
  <w:style w:type="paragraph" w:customStyle="1" w:styleId="Body">
    <w:name w:val="Body"/>
    <w:basedOn w:val="Norml"/>
    <w:uiPriority w:val="99"/>
    <w:rsid w:val="00F16D37"/>
    <w:pPr>
      <w:spacing w:after="140" w:line="288" w:lineRule="auto"/>
      <w:jc w:val="both"/>
    </w:pPr>
    <w:rPr>
      <w:rFonts w:ascii="Arial" w:hAnsi="Arial"/>
      <w:bCs w:val="0"/>
      <w:kern w:val="20"/>
      <w:sz w:val="20"/>
      <w:szCs w:val="20"/>
      <w:lang w:eastAsia="en-US"/>
    </w:rPr>
  </w:style>
  <w:style w:type="paragraph" w:customStyle="1" w:styleId="zFSdate">
    <w:name w:val="zFSdate"/>
    <w:basedOn w:val="Norml"/>
    <w:uiPriority w:val="99"/>
    <w:rsid w:val="00F16D37"/>
    <w:pPr>
      <w:spacing w:after="140" w:line="288" w:lineRule="auto"/>
      <w:ind w:left="567" w:right="567"/>
      <w:jc w:val="center"/>
    </w:pPr>
    <w:rPr>
      <w:rFonts w:ascii="Arial" w:hAnsi="Arial"/>
      <w:bCs w:val="0"/>
      <w:kern w:val="20"/>
      <w:sz w:val="20"/>
      <w:szCs w:val="20"/>
      <w:lang w:eastAsia="en-US"/>
    </w:rPr>
  </w:style>
  <w:style w:type="paragraph" w:customStyle="1" w:styleId="zFStitle">
    <w:name w:val="zFStitle"/>
    <w:basedOn w:val="Norml"/>
    <w:next w:val="zFSnarrative"/>
    <w:uiPriority w:val="99"/>
    <w:rsid w:val="00F16D37"/>
    <w:pPr>
      <w:keepNext/>
      <w:keepLines/>
      <w:spacing w:before="240" w:after="160" w:line="288" w:lineRule="auto"/>
      <w:ind w:left="567" w:right="567"/>
      <w:jc w:val="center"/>
    </w:pPr>
    <w:rPr>
      <w:rFonts w:ascii="Arial" w:hAnsi="Arial"/>
      <w:b/>
      <w:bCs w:val="0"/>
      <w:w w:val="125"/>
      <w:kern w:val="20"/>
      <w:sz w:val="28"/>
      <w:szCs w:val="20"/>
      <w:lang w:eastAsia="en-US"/>
    </w:rPr>
  </w:style>
  <w:style w:type="paragraph" w:customStyle="1" w:styleId="zFSnarrative">
    <w:name w:val="zFSnarrative"/>
    <w:basedOn w:val="Norml"/>
    <w:uiPriority w:val="99"/>
    <w:rsid w:val="00F16D37"/>
    <w:pPr>
      <w:spacing w:after="140" w:line="316" w:lineRule="auto"/>
      <w:jc w:val="center"/>
    </w:pPr>
    <w:rPr>
      <w:rFonts w:ascii="Arial" w:hAnsi="Arial"/>
      <w:bCs w:val="0"/>
      <w:w w:val="125"/>
      <w:kern w:val="20"/>
      <w:sz w:val="20"/>
      <w:szCs w:val="20"/>
      <w:lang w:eastAsia="en-US"/>
    </w:rPr>
  </w:style>
  <w:style w:type="paragraph" w:customStyle="1" w:styleId="zFSand">
    <w:name w:val="zFSand"/>
    <w:basedOn w:val="Norml"/>
    <w:next w:val="zFSco-names"/>
    <w:uiPriority w:val="99"/>
    <w:rsid w:val="00F16D37"/>
    <w:pPr>
      <w:spacing w:before="120" w:after="120" w:line="316" w:lineRule="auto"/>
      <w:ind w:left="567" w:right="567"/>
      <w:jc w:val="center"/>
    </w:pPr>
    <w:rPr>
      <w:rFonts w:ascii="Arial" w:hAnsi="Arial"/>
      <w:bCs w:val="0"/>
      <w:w w:val="125"/>
      <w:kern w:val="20"/>
      <w:sz w:val="20"/>
      <w:szCs w:val="20"/>
      <w:lang w:eastAsia="en-US"/>
    </w:rPr>
  </w:style>
  <w:style w:type="paragraph" w:customStyle="1" w:styleId="zFSco-names">
    <w:name w:val="zFSco-names"/>
    <w:basedOn w:val="Norml"/>
    <w:next w:val="zFSand"/>
    <w:uiPriority w:val="99"/>
    <w:rsid w:val="00F16D37"/>
    <w:pPr>
      <w:spacing w:after="140" w:line="316" w:lineRule="auto"/>
      <w:ind w:left="567" w:right="567"/>
      <w:jc w:val="center"/>
    </w:pPr>
    <w:rPr>
      <w:rFonts w:ascii="Arial" w:hAnsi="Arial"/>
      <w:b/>
      <w:bCs w:val="0"/>
      <w:w w:val="125"/>
      <w:kern w:val="20"/>
      <w:sz w:val="24"/>
      <w:szCs w:val="20"/>
      <w:lang w:eastAsia="en-US"/>
    </w:rPr>
  </w:style>
  <w:style w:type="paragraph" w:styleId="TJ1">
    <w:name w:val="toc 1"/>
    <w:basedOn w:val="Norml"/>
    <w:next w:val="Body"/>
    <w:autoRedefine/>
    <w:uiPriority w:val="99"/>
    <w:semiHidden/>
    <w:rsid w:val="00F16D37"/>
    <w:pPr>
      <w:tabs>
        <w:tab w:val="left" w:pos="680"/>
        <w:tab w:val="right" w:leader="dot" w:pos="8723"/>
      </w:tabs>
      <w:spacing w:after="140" w:line="288" w:lineRule="auto"/>
      <w:jc w:val="center"/>
    </w:pPr>
    <w:rPr>
      <w:rFonts w:ascii="Arial" w:hAnsi="Arial"/>
      <w:bCs w:val="0"/>
      <w:kern w:val="20"/>
      <w:sz w:val="20"/>
      <w:szCs w:val="20"/>
      <w:lang w:eastAsia="en-US"/>
    </w:rPr>
  </w:style>
  <w:style w:type="character" w:styleId="Hiperhivatkozs">
    <w:name w:val="Hyperlink"/>
    <w:uiPriority w:val="99"/>
    <w:rsid w:val="00F16D37"/>
    <w:rPr>
      <w:rFonts w:ascii="Arial" w:hAnsi="Arial" w:cs="Times New Roman"/>
      <w:color w:val="0000FF"/>
      <w:sz w:val="20"/>
      <w:u w:val="single"/>
    </w:rPr>
  </w:style>
  <w:style w:type="paragraph" w:customStyle="1" w:styleId="Parties">
    <w:name w:val="Parties"/>
    <w:basedOn w:val="Norml"/>
    <w:uiPriority w:val="99"/>
    <w:rsid w:val="00F16D37"/>
    <w:pPr>
      <w:tabs>
        <w:tab w:val="num" w:pos="680"/>
      </w:tabs>
      <w:spacing w:after="140" w:line="288" w:lineRule="auto"/>
      <w:ind w:left="680" w:hanging="680"/>
      <w:jc w:val="both"/>
    </w:pPr>
    <w:rPr>
      <w:rFonts w:ascii="Arial" w:hAnsi="Arial"/>
      <w:bCs w:val="0"/>
      <w:kern w:val="20"/>
      <w:sz w:val="20"/>
      <w:szCs w:val="20"/>
      <w:lang w:eastAsia="en-US"/>
    </w:rPr>
  </w:style>
  <w:style w:type="paragraph" w:customStyle="1" w:styleId="Body1">
    <w:name w:val="Body 1"/>
    <w:basedOn w:val="Body"/>
    <w:uiPriority w:val="99"/>
    <w:rsid w:val="00F16D37"/>
    <w:pPr>
      <w:tabs>
        <w:tab w:val="left" w:pos="680"/>
      </w:tabs>
      <w:ind w:left="680"/>
    </w:pPr>
  </w:style>
  <w:style w:type="paragraph" w:customStyle="1" w:styleId="Level1">
    <w:name w:val="Level 1"/>
    <w:basedOn w:val="Norml"/>
    <w:next w:val="Body1"/>
    <w:uiPriority w:val="99"/>
    <w:rsid w:val="00F16D37"/>
    <w:pPr>
      <w:keepNext/>
      <w:tabs>
        <w:tab w:val="num" w:pos="680"/>
      </w:tabs>
      <w:spacing w:before="140" w:after="140" w:line="288" w:lineRule="auto"/>
      <w:ind w:left="680" w:hanging="680"/>
      <w:jc w:val="both"/>
      <w:outlineLvl w:val="0"/>
    </w:pPr>
    <w:rPr>
      <w:rFonts w:ascii="Arial" w:hAnsi="Arial"/>
      <w:b/>
      <w:bCs w:val="0"/>
      <w:kern w:val="20"/>
      <w:sz w:val="22"/>
      <w:szCs w:val="20"/>
      <w:lang w:eastAsia="en-US"/>
    </w:rPr>
  </w:style>
  <w:style w:type="paragraph" w:customStyle="1" w:styleId="Level2">
    <w:name w:val="Level 2"/>
    <w:basedOn w:val="Norml"/>
    <w:uiPriority w:val="99"/>
    <w:rsid w:val="00F16D37"/>
    <w:pPr>
      <w:tabs>
        <w:tab w:val="num" w:pos="680"/>
      </w:tabs>
      <w:spacing w:after="140" w:line="288" w:lineRule="auto"/>
      <w:ind w:left="680" w:hanging="680"/>
      <w:jc w:val="both"/>
      <w:outlineLvl w:val="1"/>
    </w:pPr>
    <w:rPr>
      <w:rFonts w:ascii="Arial" w:hAnsi="Arial"/>
      <w:b/>
      <w:kern w:val="20"/>
      <w:sz w:val="20"/>
      <w:szCs w:val="20"/>
      <w:lang w:eastAsia="en-US"/>
    </w:rPr>
  </w:style>
  <w:style w:type="character" w:customStyle="1" w:styleId="DeltaViewInsertion">
    <w:name w:val="DeltaView Insertion"/>
    <w:uiPriority w:val="99"/>
    <w:rsid w:val="00F16D37"/>
    <w:rPr>
      <w:color w:val="0000FF"/>
      <w:spacing w:val="0"/>
      <w:u w:val="double"/>
    </w:rPr>
  </w:style>
  <w:style w:type="paragraph" w:customStyle="1" w:styleId="alpha2">
    <w:name w:val="alpha 2"/>
    <w:basedOn w:val="Norml"/>
    <w:uiPriority w:val="99"/>
    <w:rsid w:val="00F16D37"/>
    <w:pPr>
      <w:tabs>
        <w:tab w:val="num" w:pos="1361"/>
      </w:tabs>
      <w:spacing w:after="140" w:line="288" w:lineRule="auto"/>
      <w:ind w:left="1361" w:hanging="681"/>
      <w:jc w:val="both"/>
    </w:pPr>
    <w:rPr>
      <w:rFonts w:ascii="Arial" w:hAnsi="Arial"/>
      <w:bCs w:val="0"/>
      <w:kern w:val="20"/>
      <w:sz w:val="20"/>
      <w:szCs w:val="20"/>
      <w:lang w:eastAsia="en-US"/>
    </w:rPr>
  </w:style>
  <w:style w:type="paragraph" w:customStyle="1" w:styleId="roman2">
    <w:name w:val="roman 2"/>
    <w:basedOn w:val="Norml"/>
    <w:uiPriority w:val="99"/>
    <w:rsid w:val="00F16D37"/>
    <w:pPr>
      <w:tabs>
        <w:tab w:val="num" w:pos="1361"/>
      </w:tabs>
      <w:spacing w:after="140" w:line="288" w:lineRule="auto"/>
      <w:ind w:left="1361" w:hanging="681"/>
      <w:jc w:val="both"/>
    </w:pPr>
    <w:rPr>
      <w:rFonts w:ascii="Arial" w:hAnsi="Arial"/>
      <w:bCs w:val="0"/>
      <w:kern w:val="20"/>
      <w:sz w:val="20"/>
      <w:szCs w:val="20"/>
      <w:lang w:eastAsia="en-US"/>
    </w:rPr>
  </w:style>
  <w:style w:type="paragraph" w:customStyle="1" w:styleId="Body2">
    <w:name w:val="Body 2"/>
    <w:basedOn w:val="Body"/>
    <w:uiPriority w:val="99"/>
    <w:rsid w:val="00F16D37"/>
    <w:pPr>
      <w:tabs>
        <w:tab w:val="left" w:pos="680"/>
      </w:tabs>
      <w:ind w:left="680"/>
    </w:pPr>
  </w:style>
  <w:style w:type="paragraph" w:customStyle="1" w:styleId="Level3">
    <w:name w:val="Level 3"/>
    <w:basedOn w:val="Norml"/>
    <w:uiPriority w:val="99"/>
    <w:rsid w:val="00F16D37"/>
    <w:pPr>
      <w:tabs>
        <w:tab w:val="num" w:pos="1361"/>
      </w:tabs>
      <w:spacing w:after="140" w:line="288" w:lineRule="auto"/>
      <w:ind w:left="1361" w:hanging="681"/>
      <w:jc w:val="both"/>
      <w:outlineLvl w:val="2"/>
    </w:pPr>
    <w:rPr>
      <w:rFonts w:ascii="Arial" w:hAnsi="Arial"/>
      <w:bCs w:val="0"/>
      <w:kern w:val="20"/>
      <w:sz w:val="20"/>
      <w:szCs w:val="20"/>
      <w:lang w:eastAsia="en-US"/>
    </w:rPr>
  </w:style>
  <w:style w:type="paragraph" w:customStyle="1" w:styleId="Level4">
    <w:name w:val="Level 4"/>
    <w:basedOn w:val="Norml"/>
    <w:uiPriority w:val="99"/>
    <w:rsid w:val="00F16D37"/>
    <w:pPr>
      <w:tabs>
        <w:tab w:val="num" w:pos="2041"/>
      </w:tabs>
      <w:spacing w:after="140" w:line="288" w:lineRule="auto"/>
      <w:ind w:left="2041" w:hanging="680"/>
      <w:jc w:val="both"/>
      <w:outlineLvl w:val="3"/>
    </w:pPr>
    <w:rPr>
      <w:rFonts w:ascii="Arial" w:hAnsi="Arial"/>
      <w:bCs w:val="0"/>
      <w:kern w:val="20"/>
      <w:sz w:val="20"/>
      <w:szCs w:val="20"/>
      <w:lang w:eastAsia="en-US"/>
    </w:rPr>
  </w:style>
  <w:style w:type="paragraph" w:customStyle="1" w:styleId="Body3">
    <w:name w:val="Body 3"/>
    <w:basedOn w:val="Body"/>
    <w:uiPriority w:val="99"/>
    <w:rsid w:val="00F16D37"/>
    <w:pPr>
      <w:tabs>
        <w:tab w:val="left" w:pos="1361"/>
      </w:tabs>
      <w:ind w:left="1361"/>
    </w:pPr>
  </w:style>
  <w:style w:type="paragraph" w:customStyle="1" w:styleId="Level5">
    <w:name w:val="Level 5"/>
    <w:basedOn w:val="Norml"/>
    <w:uiPriority w:val="99"/>
    <w:rsid w:val="00F16D37"/>
    <w:pPr>
      <w:tabs>
        <w:tab w:val="num" w:pos="2608"/>
      </w:tabs>
      <w:spacing w:after="140" w:line="288" w:lineRule="auto"/>
      <w:ind w:left="2608" w:hanging="567"/>
      <w:jc w:val="both"/>
      <w:outlineLvl w:val="4"/>
    </w:pPr>
    <w:rPr>
      <w:rFonts w:ascii="Arial" w:hAnsi="Arial"/>
      <w:bCs w:val="0"/>
      <w:kern w:val="20"/>
      <w:sz w:val="20"/>
      <w:szCs w:val="20"/>
      <w:lang w:eastAsia="en-US"/>
    </w:rPr>
  </w:style>
  <w:style w:type="paragraph" w:customStyle="1" w:styleId="roman3">
    <w:name w:val="roman 3"/>
    <w:basedOn w:val="Norml"/>
    <w:uiPriority w:val="99"/>
    <w:rsid w:val="00F16D37"/>
    <w:pPr>
      <w:tabs>
        <w:tab w:val="num" w:pos="2041"/>
      </w:tabs>
      <w:spacing w:after="140" w:line="288" w:lineRule="auto"/>
      <w:ind w:left="2041" w:hanging="680"/>
      <w:jc w:val="both"/>
    </w:pPr>
    <w:rPr>
      <w:rFonts w:ascii="Arial" w:hAnsi="Arial"/>
      <w:bCs w:val="0"/>
      <w:kern w:val="20"/>
      <w:sz w:val="20"/>
      <w:szCs w:val="20"/>
      <w:lang w:eastAsia="en-US"/>
    </w:rPr>
  </w:style>
  <w:style w:type="paragraph" w:customStyle="1" w:styleId="alpha3">
    <w:name w:val="alpha 3"/>
    <w:basedOn w:val="Norml"/>
    <w:uiPriority w:val="99"/>
    <w:rsid w:val="00F16D37"/>
    <w:pPr>
      <w:tabs>
        <w:tab w:val="num" w:pos="2041"/>
      </w:tabs>
      <w:spacing w:after="140" w:line="288" w:lineRule="auto"/>
      <w:ind w:left="2041" w:hanging="680"/>
      <w:jc w:val="both"/>
    </w:pPr>
    <w:rPr>
      <w:rFonts w:ascii="Arial" w:hAnsi="Arial"/>
      <w:bCs w:val="0"/>
      <w:kern w:val="20"/>
      <w:sz w:val="20"/>
      <w:szCs w:val="20"/>
      <w:lang w:eastAsia="en-US"/>
    </w:rPr>
  </w:style>
  <w:style w:type="paragraph" w:customStyle="1" w:styleId="Body4">
    <w:name w:val="Body 4"/>
    <w:basedOn w:val="Body"/>
    <w:uiPriority w:val="99"/>
    <w:rsid w:val="00F16D37"/>
    <w:pPr>
      <w:tabs>
        <w:tab w:val="left" w:pos="2041"/>
      </w:tabs>
      <w:ind w:left="2041"/>
    </w:pPr>
  </w:style>
  <w:style w:type="paragraph" w:customStyle="1" w:styleId="CellBody">
    <w:name w:val="CellBody"/>
    <w:basedOn w:val="Norml"/>
    <w:uiPriority w:val="99"/>
    <w:rsid w:val="00F16D37"/>
    <w:pPr>
      <w:spacing w:before="60" w:after="60" w:line="288" w:lineRule="auto"/>
    </w:pPr>
    <w:rPr>
      <w:rFonts w:ascii="Arial" w:hAnsi="Arial"/>
      <w:bCs w:val="0"/>
      <w:kern w:val="20"/>
      <w:sz w:val="20"/>
      <w:szCs w:val="20"/>
      <w:lang w:eastAsia="en-US"/>
    </w:rPr>
  </w:style>
  <w:style w:type="paragraph" w:customStyle="1" w:styleId="SchedApps">
    <w:name w:val="Sched/Apps"/>
    <w:basedOn w:val="Norml"/>
    <w:next w:val="Body"/>
    <w:uiPriority w:val="99"/>
    <w:rsid w:val="00F16D37"/>
    <w:pPr>
      <w:keepNext/>
      <w:keepLines/>
      <w:pageBreakBefore/>
      <w:spacing w:after="240" w:line="288" w:lineRule="auto"/>
      <w:jc w:val="center"/>
    </w:pPr>
    <w:rPr>
      <w:rFonts w:ascii="Arial" w:hAnsi="Arial"/>
      <w:b/>
      <w:bCs w:val="0"/>
      <w:kern w:val="20"/>
      <w:sz w:val="23"/>
      <w:szCs w:val="20"/>
      <w:lang w:eastAsia="en-US"/>
    </w:rPr>
  </w:style>
  <w:style w:type="paragraph" w:customStyle="1" w:styleId="Schedule1">
    <w:name w:val="Schedule 1"/>
    <w:basedOn w:val="Norml"/>
    <w:next w:val="Body1"/>
    <w:uiPriority w:val="99"/>
    <w:rsid w:val="00F16D37"/>
    <w:pPr>
      <w:tabs>
        <w:tab w:val="num" w:pos="680"/>
      </w:tabs>
      <w:spacing w:after="140" w:line="288" w:lineRule="auto"/>
      <w:ind w:left="680" w:hanging="680"/>
      <w:jc w:val="both"/>
      <w:outlineLvl w:val="0"/>
    </w:pPr>
    <w:rPr>
      <w:rFonts w:ascii="Arial" w:hAnsi="Arial"/>
      <w:b/>
      <w:kern w:val="20"/>
      <w:sz w:val="22"/>
      <w:szCs w:val="20"/>
      <w:lang w:eastAsia="en-US"/>
    </w:rPr>
  </w:style>
  <w:style w:type="paragraph" w:customStyle="1" w:styleId="Schedule2">
    <w:name w:val="Schedule 2"/>
    <w:basedOn w:val="Norml"/>
    <w:next w:val="Body2"/>
    <w:uiPriority w:val="99"/>
    <w:rsid w:val="00F16D37"/>
    <w:pPr>
      <w:tabs>
        <w:tab w:val="num" w:pos="680"/>
      </w:tabs>
      <w:spacing w:after="140" w:line="288" w:lineRule="auto"/>
      <w:ind w:left="680" w:hanging="680"/>
      <w:jc w:val="both"/>
      <w:outlineLvl w:val="1"/>
    </w:pPr>
    <w:rPr>
      <w:rFonts w:ascii="Arial" w:hAnsi="Arial"/>
      <w:b/>
      <w:kern w:val="20"/>
      <w:sz w:val="20"/>
      <w:szCs w:val="20"/>
      <w:lang w:eastAsia="en-US"/>
    </w:rPr>
  </w:style>
  <w:style w:type="paragraph" w:customStyle="1" w:styleId="Schedule3">
    <w:name w:val="Schedule 3"/>
    <w:basedOn w:val="Norml"/>
    <w:next w:val="Body3"/>
    <w:uiPriority w:val="99"/>
    <w:rsid w:val="00F16D37"/>
    <w:pPr>
      <w:tabs>
        <w:tab w:val="num" w:pos="1361"/>
      </w:tabs>
      <w:spacing w:after="140" w:line="288" w:lineRule="auto"/>
      <w:ind w:left="1361" w:hanging="681"/>
      <w:jc w:val="both"/>
      <w:outlineLvl w:val="2"/>
    </w:pPr>
    <w:rPr>
      <w:rFonts w:ascii="Arial" w:hAnsi="Arial"/>
      <w:bCs w:val="0"/>
      <w:kern w:val="20"/>
      <w:sz w:val="20"/>
      <w:szCs w:val="20"/>
      <w:lang w:eastAsia="en-US"/>
    </w:rPr>
  </w:style>
  <w:style w:type="paragraph" w:customStyle="1" w:styleId="Head">
    <w:name w:val="Head"/>
    <w:basedOn w:val="Norml"/>
    <w:next w:val="Body"/>
    <w:uiPriority w:val="99"/>
    <w:rsid w:val="00F16D37"/>
    <w:pPr>
      <w:keepNext/>
      <w:keepLines/>
      <w:spacing w:before="140" w:after="140" w:line="288" w:lineRule="auto"/>
      <w:jc w:val="both"/>
      <w:outlineLvl w:val="0"/>
    </w:pPr>
    <w:rPr>
      <w:rFonts w:ascii="Arial" w:hAnsi="Arial"/>
      <w:b/>
      <w:bCs w:val="0"/>
      <w:kern w:val="20"/>
      <w:sz w:val="23"/>
      <w:szCs w:val="20"/>
      <w:lang w:eastAsia="en-US"/>
    </w:rPr>
  </w:style>
  <w:style w:type="paragraph" w:customStyle="1" w:styleId="CellHead">
    <w:name w:val="CellHead"/>
    <w:basedOn w:val="Norml"/>
    <w:uiPriority w:val="99"/>
    <w:rsid w:val="00F16D37"/>
    <w:pPr>
      <w:keepNext/>
      <w:spacing w:before="60" w:after="60" w:line="256" w:lineRule="auto"/>
    </w:pPr>
    <w:rPr>
      <w:rFonts w:ascii="Arial" w:hAnsi="Arial"/>
      <w:b/>
      <w:bCs w:val="0"/>
      <w:kern w:val="20"/>
      <w:sz w:val="20"/>
      <w:szCs w:val="20"/>
      <w:lang w:eastAsia="en-US"/>
    </w:rPr>
  </w:style>
  <w:style w:type="paragraph" w:customStyle="1" w:styleId="zFSFooter">
    <w:name w:val="zFSFooter"/>
    <w:basedOn w:val="Norml"/>
    <w:uiPriority w:val="99"/>
    <w:rsid w:val="00F16D37"/>
    <w:pPr>
      <w:tabs>
        <w:tab w:val="left" w:pos="6521"/>
      </w:tabs>
      <w:spacing w:after="40" w:line="288" w:lineRule="auto"/>
      <w:ind w:left="-108"/>
      <w:jc w:val="both"/>
    </w:pPr>
    <w:rPr>
      <w:rFonts w:ascii="Arial" w:hAnsi="Arial"/>
      <w:bCs w:val="0"/>
      <w:kern w:val="20"/>
      <w:sz w:val="16"/>
      <w:szCs w:val="20"/>
      <w:lang w:eastAsia="en-US"/>
    </w:rPr>
  </w:style>
  <w:style w:type="paragraph" w:styleId="Szvegtrzsbehzssal">
    <w:name w:val="Body Text Indent"/>
    <w:basedOn w:val="Norml"/>
    <w:link w:val="SzvegtrzsbehzssalChar"/>
    <w:uiPriority w:val="99"/>
    <w:rsid w:val="00F16D37"/>
    <w:pPr>
      <w:ind w:left="720"/>
      <w:jc w:val="both"/>
    </w:pPr>
  </w:style>
  <w:style w:type="character" w:customStyle="1" w:styleId="SzvegtrzsbehzssalChar">
    <w:name w:val="Szövegtörzs behúzással Char"/>
    <w:link w:val="Szvegtrzsbehzssal"/>
    <w:uiPriority w:val="99"/>
    <w:semiHidden/>
    <w:locked/>
    <w:rsid w:val="00B0768C"/>
    <w:rPr>
      <w:rFonts w:cs="Times New Roman"/>
      <w:bCs/>
      <w:sz w:val="24"/>
      <w:szCs w:val="24"/>
    </w:rPr>
  </w:style>
  <w:style w:type="paragraph" w:styleId="Szvegtrzsbehzssal2">
    <w:name w:val="Body Text Indent 2"/>
    <w:basedOn w:val="Norml"/>
    <w:link w:val="Szvegtrzsbehzssal2Char"/>
    <w:uiPriority w:val="99"/>
    <w:rsid w:val="00F16D37"/>
    <w:pPr>
      <w:ind w:left="720"/>
    </w:pPr>
  </w:style>
  <w:style w:type="character" w:customStyle="1" w:styleId="Szvegtrzsbehzssal2Char">
    <w:name w:val="Szövegtörzs behúzással 2 Char"/>
    <w:link w:val="Szvegtrzsbehzssal2"/>
    <w:uiPriority w:val="99"/>
    <w:semiHidden/>
    <w:locked/>
    <w:rsid w:val="00B0768C"/>
    <w:rPr>
      <w:rFonts w:cs="Times New Roman"/>
      <w:bCs/>
      <w:sz w:val="24"/>
      <w:szCs w:val="24"/>
    </w:rPr>
  </w:style>
  <w:style w:type="paragraph" w:styleId="Szvegtrzs">
    <w:name w:val="Body Text"/>
    <w:basedOn w:val="Norml"/>
    <w:link w:val="SzvegtrzsChar"/>
    <w:uiPriority w:val="99"/>
    <w:rsid w:val="00F16D37"/>
    <w:pPr>
      <w:jc w:val="both"/>
    </w:pPr>
    <w:rPr>
      <w:bCs w:val="0"/>
      <w:sz w:val="28"/>
      <w:szCs w:val="20"/>
    </w:rPr>
  </w:style>
  <w:style w:type="character" w:customStyle="1" w:styleId="SzvegtrzsChar">
    <w:name w:val="Szövegtörzs Char"/>
    <w:link w:val="Szvegtrzs"/>
    <w:uiPriority w:val="99"/>
    <w:semiHidden/>
    <w:locked/>
    <w:rsid w:val="00B0768C"/>
    <w:rPr>
      <w:rFonts w:cs="Times New Roman"/>
      <w:bCs/>
      <w:sz w:val="24"/>
      <w:szCs w:val="24"/>
    </w:rPr>
  </w:style>
  <w:style w:type="paragraph" w:styleId="llb">
    <w:name w:val="footer"/>
    <w:basedOn w:val="Norml"/>
    <w:link w:val="llbChar"/>
    <w:uiPriority w:val="99"/>
    <w:rsid w:val="00F16D37"/>
    <w:pPr>
      <w:tabs>
        <w:tab w:val="center" w:pos="4536"/>
        <w:tab w:val="right" w:pos="9072"/>
      </w:tabs>
    </w:pPr>
  </w:style>
  <w:style w:type="character" w:customStyle="1" w:styleId="llbChar">
    <w:name w:val="Élőláb Char"/>
    <w:link w:val="llb"/>
    <w:uiPriority w:val="99"/>
    <w:semiHidden/>
    <w:locked/>
    <w:rsid w:val="00B0768C"/>
    <w:rPr>
      <w:rFonts w:cs="Times New Roman"/>
      <w:bCs/>
      <w:sz w:val="24"/>
      <w:szCs w:val="24"/>
    </w:rPr>
  </w:style>
  <w:style w:type="character" w:styleId="Oldalszm">
    <w:name w:val="page number"/>
    <w:uiPriority w:val="99"/>
    <w:rsid w:val="00F16D37"/>
    <w:rPr>
      <w:rFonts w:cs="Times New Roman"/>
    </w:rPr>
  </w:style>
  <w:style w:type="paragraph" w:styleId="lfej">
    <w:name w:val="header"/>
    <w:basedOn w:val="Norml"/>
    <w:link w:val="lfejChar"/>
    <w:uiPriority w:val="99"/>
    <w:rsid w:val="00F16D37"/>
    <w:pPr>
      <w:tabs>
        <w:tab w:val="center" w:pos="4536"/>
        <w:tab w:val="right" w:pos="9072"/>
      </w:tabs>
    </w:pPr>
  </w:style>
  <w:style w:type="character" w:customStyle="1" w:styleId="lfejChar">
    <w:name w:val="Élőfej Char"/>
    <w:link w:val="lfej"/>
    <w:uiPriority w:val="99"/>
    <w:locked/>
    <w:rsid w:val="00B0768C"/>
    <w:rPr>
      <w:rFonts w:cs="Times New Roman"/>
      <w:bCs/>
      <w:sz w:val="24"/>
      <w:szCs w:val="24"/>
    </w:rPr>
  </w:style>
  <w:style w:type="paragraph" w:styleId="Buborkszveg">
    <w:name w:val="Balloon Text"/>
    <w:basedOn w:val="Norml"/>
    <w:link w:val="BuborkszvegChar"/>
    <w:uiPriority w:val="99"/>
    <w:semiHidden/>
    <w:rsid w:val="008F4ACD"/>
    <w:rPr>
      <w:rFonts w:ascii="Tahoma" w:hAnsi="Tahoma" w:cs="Tahoma"/>
      <w:sz w:val="16"/>
      <w:szCs w:val="16"/>
    </w:rPr>
  </w:style>
  <w:style w:type="character" w:customStyle="1" w:styleId="BuborkszvegChar">
    <w:name w:val="Buborékszöveg Char"/>
    <w:link w:val="Buborkszveg"/>
    <w:uiPriority w:val="99"/>
    <w:semiHidden/>
    <w:locked/>
    <w:rsid w:val="00B0768C"/>
    <w:rPr>
      <w:rFonts w:cs="Times New Roman"/>
      <w:bCs/>
      <w:sz w:val="2"/>
    </w:rPr>
  </w:style>
  <w:style w:type="paragraph" w:styleId="Szvegtrzs2">
    <w:name w:val="Body Text 2"/>
    <w:basedOn w:val="Norml"/>
    <w:link w:val="Szvegtrzs2Char"/>
    <w:uiPriority w:val="99"/>
    <w:rsid w:val="00AE7B86"/>
    <w:pPr>
      <w:spacing w:after="120" w:line="480" w:lineRule="auto"/>
    </w:pPr>
    <w:rPr>
      <w:bCs w:val="0"/>
      <w:sz w:val="24"/>
    </w:rPr>
  </w:style>
  <w:style w:type="character" w:customStyle="1" w:styleId="Szvegtrzs2Char">
    <w:name w:val="Szövegtörzs 2 Char"/>
    <w:link w:val="Szvegtrzs2"/>
    <w:uiPriority w:val="99"/>
    <w:semiHidden/>
    <w:locked/>
    <w:rsid w:val="00B0768C"/>
    <w:rPr>
      <w:rFonts w:cs="Times New Roman"/>
      <w:bCs/>
      <w:sz w:val="24"/>
      <w:szCs w:val="24"/>
    </w:rPr>
  </w:style>
  <w:style w:type="table" w:styleId="Rcsostblzat">
    <w:name w:val="Table Grid"/>
    <w:basedOn w:val="Normltblzat"/>
    <w:uiPriority w:val="99"/>
    <w:locked/>
    <w:rsid w:val="008C12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Jegyzethivatkozs">
    <w:name w:val="annotation reference"/>
    <w:uiPriority w:val="99"/>
    <w:semiHidden/>
    <w:unhideWhenUsed/>
    <w:rsid w:val="00841110"/>
    <w:rPr>
      <w:sz w:val="16"/>
      <w:szCs w:val="16"/>
    </w:rPr>
  </w:style>
  <w:style w:type="paragraph" w:styleId="Jegyzetszveg">
    <w:name w:val="annotation text"/>
    <w:basedOn w:val="Norml"/>
    <w:link w:val="JegyzetszvegChar"/>
    <w:uiPriority w:val="99"/>
    <w:semiHidden/>
    <w:unhideWhenUsed/>
    <w:rsid w:val="00841110"/>
    <w:rPr>
      <w:sz w:val="20"/>
      <w:szCs w:val="20"/>
    </w:rPr>
  </w:style>
  <w:style w:type="character" w:customStyle="1" w:styleId="JegyzetszvegChar">
    <w:name w:val="Jegyzetszöveg Char"/>
    <w:link w:val="Jegyzetszveg"/>
    <w:uiPriority w:val="99"/>
    <w:semiHidden/>
    <w:rsid w:val="00841110"/>
    <w:rPr>
      <w:bCs/>
    </w:rPr>
  </w:style>
  <w:style w:type="paragraph" w:styleId="Megjegyzstrgya">
    <w:name w:val="annotation subject"/>
    <w:basedOn w:val="Jegyzetszveg"/>
    <w:next w:val="Jegyzetszveg"/>
    <w:link w:val="MegjegyzstrgyaChar"/>
    <w:uiPriority w:val="99"/>
    <w:semiHidden/>
    <w:unhideWhenUsed/>
    <w:rsid w:val="00841110"/>
    <w:rPr>
      <w:b/>
    </w:rPr>
  </w:style>
  <w:style w:type="character" w:customStyle="1" w:styleId="MegjegyzstrgyaChar">
    <w:name w:val="Megjegyzés tárgya Char"/>
    <w:link w:val="Megjegyzstrgya"/>
    <w:uiPriority w:val="99"/>
    <w:semiHidden/>
    <w:rsid w:val="00841110"/>
    <w:rPr>
      <w:b/>
      <w:bCs/>
    </w:rPr>
  </w:style>
  <w:style w:type="paragraph" w:styleId="NormlWeb">
    <w:name w:val="Normal (Web)"/>
    <w:basedOn w:val="Norml"/>
    <w:uiPriority w:val="99"/>
    <w:semiHidden/>
    <w:unhideWhenUsed/>
    <w:rsid w:val="00BD0B62"/>
    <w:pPr>
      <w:spacing w:before="100" w:beforeAutospacing="1" w:after="100" w:afterAutospacing="1"/>
    </w:pPr>
    <w:rPr>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960712">
      <w:bodyDiv w:val="1"/>
      <w:marLeft w:val="0"/>
      <w:marRight w:val="0"/>
      <w:marTop w:val="0"/>
      <w:marBottom w:val="0"/>
      <w:divBdr>
        <w:top w:val="none" w:sz="0" w:space="0" w:color="auto"/>
        <w:left w:val="none" w:sz="0" w:space="0" w:color="auto"/>
        <w:bottom w:val="none" w:sz="0" w:space="0" w:color="auto"/>
        <w:right w:val="none" w:sz="0" w:space="0" w:color="auto"/>
      </w:divBdr>
    </w:div>
    <w:div w:id="111197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6071</Words>
  <Characters>42010</Characters>
  <Application>Microsoft Office Word</Application>
  <DocSecurity>0</DocSecurity>
  <Lines>350</Lines>
  <Paragraphs>95</Paragraphs>
  <ScaleCrop>false</ScaleCrop>
  <HeadingPairs>
    <vt:vector size="2" baseType="variant">
      <vt:variant>
        <vt:lpstr>Cím</vt:lpstr>
      </vt:variant>
      <vt:variant>
        <vt:i4>1</vt:i4>
      </vt:variant>
    </vt:vector>
  </HeadingPairs>
  <TitlesOfParts>
    <vt:vector size="1" baseType="lpstr">
      <vt:lpstr>Kelt: 2002</vt:lpstr>
    </vt:vector>
  </TitlesOfParts>
  <Company>5000. Ügyvédi Iroda</Company>
  <LinksUpToDate>false</LinksUpToDate>
  <CharactersWithSpaces>47986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Kelt: 2002</dc:title>
  <dc:subject/>
  <dc:creator>Második</dc:creator>
  <cp:keywords/>
  <cp:lastModifiedBy>dr. Rétháti Viktória_RÜI</cp:lastModifiedBy>
  <cp:revision>2</cp:revision>
  <cp:lastPrinted>2012-01-20T12:12:00Z</cp:lastPrinted>
  <dcterms:created xsi:type="dcterms:W3CDTF">2019-04-24T14:30:00Z</dcterms:created>
  <dcterms:modified xsi:type="dcterms:W3CDTF">2019-04-24T14:30:00Z</dcterms:modified>
</cp:coreProperties>
</file>